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1E5"/>
  <w:body>
    <w:p w14:paraId="1CA0E2DF" w14:textId="0A567006" w:rsidR="008D71FE" w:rsidRPr="000B0A38" w:rsidRDefault="008D71FE" w:rsidP="009E493D">
      <w:pPr>
        <w:rPr>
          <w:rFonts w:ascii="Georgia" w:hAnsi="Georgia"/>
          <w:sz w:val="32"/>
          <w:szCs w:val="32"/>
        </w:rPr>
      </w:pPr>
      <w:r w:rsidRPr="000B0A38">
        <w:rPr>
          <w:rFonts w:ascii="Georgia" w:hAnsi="Georgia"/>
          <w:sz w:val="32"/>
          <w:szCs w:val="32"/>
        </w:rPr>
        <w:t xml:space="preserve">The Finnish </w:t>
      </w:r>
      <w:r w:rsidR="00F41004" w:rsidRPr="000B0A38">
        <w:rPr>
          <w:rFonts w:ascii="Georgia" w:hAnsi="Georgia"/>
          <w:sz w:val="32"/>
          <w:szCs w:val="32"/>
        </w:rPr>
        <w:t>p</w:t>
      </w:r>
      <w:r w:rsidRPr="000B0A38">
        <w:rPr>
          <w:rFonts w:ascii="Georgia" w:hAnsi="Georgia"/>
          <w:sz w:val="32"/>
          <w:szCs w:val="32"/>
        </w:rPr>
        <w:t>hoenix: How Nokia is slowly reinventing itself</w:t>
      </w:r>
    </w:p>
    <w:p w14:paraId="57307496" w14:textId="77777777" w:rsidR="00563982" w:rsidRPr="000B0A38" w:rsidRDefault="00563982" w:rsidP="009E493D">
      <w:pPr>
        <w:rPr>
          <w:rFonts w:ascii="Georgia" w:hAnsi="Georgia"/>
        </w:rPr>
      </w:pPr>
    </w:p>
    <w:p w14:paraId="52892FB0" w14:textId="73CEB393" w:rsidR="00CE7250" w:rsidRDefault="00563982" w:rsidP="009E493D">
      <w:pPr>
        <w:rPr>
          <w:rFonts w:ascii="Georgia" w:hAnsi="Georgia"/>
          <w:b/>
          <w:bCs/>
        </w:rPr>
      </w:pPr>
      <w:r w:rsidRPr="000B0A38">
        <w:rPr>
          <w:rFonts w:ascii="Georgia" w:hAnsi="Georgia"/>
          <w:b/>
          <w:bCs/>
        </w:rPr>
        <w:t xml:space="preserve">Europe’s former electronics giant is quietly positioning itself to be the leader of the networking arms </w:t>
      </w:r>
      <w:proofErr w:type="gramStart"/>
      <w:r w:rsidRPr="000B0A38">
        <w:rPr>
          <w:rFonts w:ascii="Georgia" w:hAnsi="Georgia"/>
          <w:b/>
          <w:bCs/>
        </w:rPr>
        <w:t>race</w:t>
      </w:r>
      <w:proofErr w:type="gramEnd"/>
    </w:p>
    <w:p w14:paraId="744E7D2C" w14:textId="613559FA" w:rsidR="00CE7250" w:rsidRDefault="00CE7250" w:rsidP="009E493D">
      <w:pPr>
        <w:rPr>
          <w:rFonts w:ascii="Georgia" w:hAnsi="Georgia"/>
          <w:b/>
          <w:bCs/>
        </w:rPr>
      </w:pPr>
      <w:r>
        <w:rPr>
          <w:rFonts w:ascii="Georgia" w:hAnsi="Georg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C9A62F" wp14:editId="2A7970DB">
                <wp:simplePos x="0" y="0"/>
                <wp:positionH relativeFrom="column">
                  <wp:posOffset>0</wp:posOffset>
                </wp:positionH>
                <wp:positionV relativeFrom="paragraph">
                  <wp:posOffset>143510</wp:posOffset>
                </wp:positionV>
                <wp:extent cx="5734800" cy="0"/>
                <wp:effectExtent l="0" t="0" r="5715" b="12700"/>
                <wp:wrapNone/>
                <wp:docPr id="129926364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D56332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1.3pt" to="451.5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" strokecolor="black [3200]" strokeweight=".5pt">
                <v:stroke joinstyle="miter"/>
              </v:line>
            </w:pict>
          </mc:Fallback>
        </mc:AlternateContent>
      </w:r>
    </w:p>
    <w:p w14:paraId="5262A777" w14:textId="77777777" w:rsidR="0054709F" w:rsidRDefault="0054709F" w:rsidP="009E493D">
      <w:pPr>
        <w:rPr>
          <w:rFonts w:ascii="Georgia" w:hAnsi="Georgia"/>
          <w:b/>
          <w:bCs/>
        </w:rPr>
      </w:pPr>
    </w:p>
    <w:p w14:paraId="4E3CE0AE" w14:textId="77777777" w:rsidR="00E86C1A" w:rsidRDefault="0054709F" w:rsidP="009E493D">
      <w:pPr>
        <w:keepNext/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b/>
          <w:bCs/>
          <w:noProof/>
        </w:rPr>
        <w:drawing>
          <wp:inline distT="0" distB="0" distL="0" distR="0" wp14:anchorId="03647BCC" wp14:editId="3F6A1526">
            <wp:extent cx="5734800" cy="3822988"/>
            <wp:effectExtent l="0" t="0" r="5715" b="0"/>
            <wp:docPr id="129677577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775776" name="Picture 129677577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800" cy="3822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86C1A">
        <w:rPr>
          <w:rFonts w:ascii="Georgia" w:hAnsi="Georgia"/>
          <w:i/>
          <w:iCs/>
          <w:sz w:val="21"/>
          <w:szCs w:val="21"/>
        </w:rPr>
        <w:br/>
      </w:r>
    </w:p>
    <w:p w14:paraId="75C763B6" w14:textId="659C607B" w:rsidR="005A0625" w:rsidRPr="009359E4" w:rsidRDefault="00F25B13" w:rsidP="009E493D">
      <w:pPr>
        <w:keepNext/>
        <w:rPr>
          <w:color w:val="747474" w:themeColor="background2" w:themeShade="80"/>
        </w:rPr>
      </w:pPr>
      <w:r>
        <w:rPr>
          <w:rFonts w:ascii="Georgia" w:hAnsi="Georgia"/>
          <w:i/>
          <w:iCs/>
          <w:color w:val="747474" w:themeColor="background2" w:themeShade="80"/>
          <w:sz w:val="21"/>
          <w:szCs w:val="21"/>
        </w:rPr>
        <w:t xml:space="preserve">Demonstration in Nokia’s booth at </w:t>
      </w:r>
      <w:r w:rsidR="0054709F" w:rsidRPr="009359E4">
        <w:rPr>
          <w:rFonts w:ascii="Georgia" w:hAnsi="Georgia"/>
          <w:i/>
          <w:iCs/>
          <w:color w:val="747474" w:themeColor="background2" w:themeShade="80"/>
          <w:sz w:val="21"/>
          <w:szCs w:val="21"/>
        </w:rPr>
        <w:t xml:space="preserve">Mobile World Congress 2024. </w:t>
      </w:r>
      <w:r w:rsidR="00390BE4">
        <w:rPr>
          <w:rFonts w:ascii="Georgia" w:hAnsi="Georgia"/>
          <w:i/>
          <w:iCs/>
          <w:color w:val="747474" w:themeColor="background2" w:themeShade="80"/>
          <w:sz w:val="21"/>
          <w:szCs w:val="21"/>
        </w:rPr>
        <w:t>Photo</w:t>
      </w:r>
      <w:r w:rsidR="0054709F" w:rsidRPr="009359E4">
        <w:rPr>
          <w:rFonts w:ascii="Georgia" w:hAnsi="Georgia"/>
          <w:i/>
          <w:iCs/>
          <w:color w:val="747474" w:themeColor="background2" w:themeShade="80"/>
          <w:sz w:val="21"/>
          <w:szCs w:val="21"/>
        </w:rPr>
        <w:t xml:space="preserve">: Nokia </w:t>
      </w:r>
      <w:r w:rsidR="00C9013A">
        <w:rPr>
          <w:rFonts w:ascii="Georgia" w:hAnsi="Georgia"/>
          <w:i/>
          <w:iCs/>
          <w:color w:val="747474" w:themeColor="background2" w:themeShade="80"/>
          <w:sz w:val="21"/>
          <w:szCs w:val="21"/>
        </w:rPr>
        <w:t>Newsroom</w:t>
      </w:r>
    </w:p>
    <w:p w14:paraId="6EE0CA3B" w14:textId="77777777" w:rsidR="0054709F" w:rsidRPr="0054709F" w:rsidRDefault="0054709F" w:rsidP="009E493D">
      <w:pPr>
        <w:keepNext/>
      </w:pPr>
    </w:p>
    <w:p w14:paraId="05E64441" w14:textId="6D8BD186" w:rsidR="00E835C7" w:rsidRPr="000B0A38" w:rsidRDefault="00872B7E" w:rsidP="00CE7250">
      <w:pPr>
        <w:rPr>
          <w:rFonts w:ascii="Georgia" w:hAnsi="Georgia"/>
        </w:rPr>
      </w:pPr>
      <w:r w:rsidRPr="000B0A38">
        <w:rPr>
          <w:rFonts w:ascii="Georgia" w:hAnsi="Georgia"/>
        </w:rPr>
        <w:t>There is perhaps</w:t>
      </w:r>
      <w:r w:rsidR="001714AF" w:rsidRPr="000B0A38">
        <w:rPr>
          <w:rFonts w:ascii="Georgia" w:hAnsi="Georgia"/>
        </w:rPr>
        <w:t xml:space="preserve"> no</w:t>
      </w:r>
      <w:r w:rsidRPr="000B0A38">
        <w:rPr>
          <w:rFonts w:ascii="Georgia" w:hAnsi="Georgia"/>
        </w:rPr>
        <w:t xml:space="preserve"> </w:t>
      </w:r>
      <w:r w:rsidR="001714AF" w:rsidRPr="000B0A38">
        <w:rPr>
          <w:rFonts w:ascii="Georgia" w:hAnsi="Georgia"/>
        </w:rPr>
        <w:t>technological</w:t>
      </w:r>
      <w:r w:rsidR="00821F71" w:rsidRPr="000B0A38">
        <w:rPr>
          <w:rFonts w:ascii="Georgia" w:hAnsi="Georgia"/>
        </w:rPr>
        <w:t xml:space="preserve"> fall-from-grace more </w:t>
      </w:r>
      <w:r w:rsidR="006E5232" w:rsidRPr="000B0A38">
        <w:rPr>
          <w:rFonts w:ascii="Georgia" w:hAnsi="Georgia"/>
        </w:rPr>
        <w:t>catastrophic</w:t>
      </w:r>
      <w:r w:rsidR="00821F71" w:rsidRPr="000B0A38">
        <w:rPr>
          <w:rFonts w:ascii="Georgia" w:hAnsi="Georgia"/>
        </w:rPr>
        <w:t xml:space="preserve"> than Nokia. A brand once synonymous with the very concept of mobile telephony</w:t>
      </w:r>
      <w:r w:rsidR="00377A20" w:rsidRPr="000B0A38">
        <w:rPr>
          <w:rFonts w:ascii="Georgia" w:hAnsi="Georgia"/>
        </w:rPr>
        <w:t xml:space="preserve"> has</w:t>
      </w:r>
      <w:r w:rsidR="0041495A" w:rsidRPr="000B0A38">
        <w:rPr>
          <w:rFonts w:ascii="Georgia" w:hAnsi="Georgia"/>
        </w:rPr>
        <w:t xml:space="preserve"> now nearly </w:t>
      </w:r>
      <w:r w:rsidR="00377A20" w:rsidRPr="000B0A38">
        <w:rPr>
          <w:rFonts w:ascii="Georgia" w:hAnsi="Georgia"/>
        </w:rPr>
        <w:t>vanished</w:t>
      </w:r>
      <w:r w:rsidR="0041495A" w:rsidRPr="000B0A38">
        <w:rPr>
          <w:rFonts w:ascii="Georgia" w:hAnsi="Georgia"/>
        </w:rPr>
        <w:t xml:space="preserve"> in the consumer space.</w:t>
      </w:r>
      <w:r w:rsidR="00377A20" w:rsidRPr="000B0A38">
        <w:rPr>
          <w:rFonts w:ascii="Georgia" w:hAnsi="Georgia"/>
        </w:rPr>
        <w:t xml:space="preserve"> But</w:t>
      </w:r>
      <w:r w:rsidR="00454276" w:rsidRPr="000B0A38">
        <w:rPr>
          <w:rFonts w:ascii="Georgia" w:hAnsi="Georgia"/>
        </w:rPr>
        <w:t xml:space="preserve"> for the past decade,</w:t>
      </w:r>
      <w:r w:rsidR="00377A20" w:rsidRPr="000B0A38">
        <w:rPr>
          <w:rFonts w:ascii="Georgia" w:hAnsi="Georgia"/>
        </w:rPr>
        <w:t xml:space="preserve"> the company </w:t>
      </w:r>
      <w:r w:rsidR="00454276" w:rsidRPr="000B0A38">
        <w:rPr>
          <w:rFonts w:ascii="Georgia" w:hAnsi="Georgia"/>
        </w:rPr>
        <w:t>has been</w:t>
      </w:r>
      <w:r w:rsidR="00377A20" w:rsidRPr="000B0A38">
        <w:rPr>
          <w:rFonts w:ascii="Georgia" w:hAnsi="Georgia"/>
        </w:rPr>
        <w:t xml:space="preserve"> quietly </w:t>
      </w:r>
      <w:r w:rsidR="00454276" w:rsidRPr="000B0A38">
        <w:rPr>
          <w:rFonts w:ascii="Georgia" w:hAnsi="Georgia"/>
        </w:rPr>
        <w:t>renovating itself.</w:t>
      </w:r>
    </w:p>
    <w:p w14:paraId="4956E3DD" w14:textId="77777777" w:rsidR="007E0BF1" w:rsidRPr="000B0A38" w:rsidRDefault="007E0BF1" w:rsidP="00CE7250">
      <w:pPr>
        <w:rPr>
          <w:rFonts w:ascii="Georgia" w:hAnsi="Georgia"/>
        </w:rPr>
      </w:pPr>
    </w:p>
    <w:p w14:paraId="67CB149E" w14:textId="5C064032" w:rsidR="007E0BF1" w:rsidRPr="000B0A38" w:rsidRDefault="002D6AB4" w:rsidP="00CE7250">
      <w:pPr>
        <w:rPr>
          <w:rFonts w:ascii="Georgia" w:hAnsi="Georgia"/>
        </w:rPr>
      </w:pPr>
      <w:r w:rsidRPr="000B0A38">
        <w:rPr>
          <w:rFonts w:ascii="Georgia" w:hAnsi="Georgia"/>
        </w:rPr>
        <w:t>At the start of</w:t>
      </w:r>
      <w:r w:rsidR="007E0BF1" w:rsidRPr="000B0A38">
        <w:rPr>
          <w:rFonts w:ascii="Georgia" w:hAnsi="Georgia"/>
        </w:rPr>
        <w:t xml:space="preserve"> 2007, Nokia held half of the smartphone market. </w:t>
      </w:r>
      <w:r w:rsidR="00824923" w:rsidRPr="000B0A38">
        <w:rPr>
          <w:rFonts w:ascii="Georgia" w:hAnsi="Georgia"/>
        </w:rPr>
        <w:t xml:space="preserve">But </w:t>
      </w:r>
      <w:r w:rsidR="00943B2A" w:rsidRPr="000B0A38">
        <w:rPr>
          <w:rFonts w:ascii="Georgia" w:hAnsi="Georgia"/>
        </w:rPr>
        <w:t xml:space="preserve">Apple’s introduction of the iPhone </w:t>
      </w:r>
      <w:r w:rsidR="00824923" w:rsidRPr="000B0A38">
        <w:rPr>
          <w:rFonts w:ascii="Georgia" w:hAnsi="Georgia"/>
        </w:rPr>
        <w:t>in January</w:t>
      </w:r>
      <w:r w:rsidR="00943B2A" w:rsidRPr="000B0A38">
        <w:rPr>
          <w:rFonts w:ascii="Georgia" w:hAnsi="Georgia"/>
        </w:rPr>
        <w:t xml:space="preserve"> </w:t>
      </w:r>
      <w:r w:rsidR="00481277" w:rsidRPr="000B0A38">
        <w:rPr>
          <w:rFonts w:ascii="Georgia" w:hAnsi="Georgia"/>
        </w:rPr>
        <w:t>reshaped</w:t>
      </w:r>
      <w:r w:rsidR="00943B2A" w:rsidRPr="000B0A38">
        <w:rPr>
          <w:rFonts w:ascii="Georgia" w:hAnsi="Georgia"/>
        </w:rPr>
        <w:t xml:space="preserve"> the industry, and </w:t>
      </w:r>
      <w:r w:rsidR="001E14F6" w:rsidRPr="000B0A38">
        <w:rPr>
          <w:rFonts w:ascii="Georgia" w:hAnsi="Georgia"/>
        </w:rPr>
        <w:t xml:space="preserve">by 2010 </w:t>
      </w:r>
      <w:r w:rsidR="00943B2A" w:rsidRPr="000B0A38">
        <w:rPr>
          <w:rFonts w:ascii="Georgia" w:hAnsi="Georgia"/>
        </w:rPr>
        <w:t xml:space="preserve">Nokia’s lead </w:t>
      </w:r>
      <w:r w:rsidR="001E14F6" w:rsidRPr="000B0A38">
        <w:rPr>
          <w:rFonts w:ascii="Georgia" w:hAnsi="Georgia"/>
        </w:rPr>
        <w:t xml:space="preserve">had </w:t>
      </w:r>
      <w:r w:rsidR="00943B2A" w:rsidRPr="000B0A38">
        <w:rPr>
          <w:rFonts w:ascii="Georgia" w:hAnsi="Georgia"/>
        </w:rPr>
        <w:t>entered freefall.</w:t>
      </w:r>
    </w:p>
    <w:p w14:paraId="24A678E9" w14:textId="77777777" w:rsidR="00E835C7" w:rsidRPr="000B0A38" w:rsidRDefault="00E835C7" w:rsidP="00CE7250">
      <w:pPr>
        <w:rPr>
          <w:rFonts w:ascii="Georgia" w:hAnsi="Georgia"/>
        </w:rPr>
      </w:pPr>
    </w:p>
    <w:p w14:paraId="1D8FC7C1" w14:textId="2F4DE893" w:rsidR="00D80AA9" w:rsidRPr="000B0A38" w:rsidRDefault="005A0625" w:rsidP="00CE7250">
      <w:pPr>
        <w:rPr>
          <w:rFonts w:ascii="Georgia" w:hAnsi="Georgia"/>
        </w:rPr>
      </w:pPr>
      <w:r w:rsidRPr="000B0A38">
        <w:rPr>
          <w:rFonts w:ascii="Georgia" w:hAnsi="Georgia"/>
        </w:rPr>
        <w:t xml:space="preserve">Upon the entry of new chief executive Stephen </w:t>
      </w:r>
      <w:proofErr w:type="spellStart"/>
      <w:r w:rsidRPr="000B0A38">
        <w:rPr>
          <w:rFonts w:ascii="Georgia" w:hAnsi="Georgia"/>
        </w:rPr>
        <w:t>Elop</w:t>
      </w:r>
      <w:proofErr w:type="spellEnd"/>
      <w:r w:rsidR="00C07A12" w:rsidRPr="000B0A38">
        <w:rPr>
          <w:rFonts w:ascii="Georgia" w:hAnsi="Georgia"/>
        </w:rPr>
        <w:t xml:space="preserve"> </w:t>
      </w:r>
      <w:r w:rsidR="0049405C" w:rsidRPr="000B0A38">
        <w:rPr>
          <w:rFonts w:ascii="Georgia" w:hAnsi="Georgia"/>
        </w:rPr>
        <w:t>that year</w:t>
      </w:r>
      <w:r w:rsidRPr="000B0A38">
        <w:rPr>
          <w:rFonts w:ascii="Georgia" w:hAnsi="Georgia"/>
        </w:rPr>
        <w:t xml:space="preserve">, the New York Times would describe Nokia as </w:t>
      </w:r>
      <w:r w:rsidR="00A808E8" w:rsidRPr="000B0A38">
        <w:rPr>
          <w:rFonts w:ascii="Georgia" w:hAnsi="Georgia"/>
        </w:rPr>
        <w:t>suffering from a</w:t>
      </w:r>
      <w:r w:rsidRPr="000B0A38">
        <w:rPr>
          <w:rFonts w:ascii="Georgia" w:hAnsi="Georgia"/>
        </w:rPr>
        <w:t xml:space="preserve"> “culture of complacency”. </w:t>
      </w:r>
      <w:proofErr w:type="spellStart"/>
      <w:r w:rsidRPr="000B0A38">
        <w:rPr>
          <w:rFonts w:ascii="Georgia" w:hAnsi="Georgia"/>
        </w:rPr>
        <w:t>Elop</w:t>
      </w:r>
      <w:proofErr w:type="spellEnd"/>
      <w:r w:rsidR="00321E05" w:rsidRPr="000B0A38">
        <w:rPr>
          <w:rFonts w:ascii="Georgia" w:hAnsi="Georgia"/>
        </w:rPr>
        <w:t xml:space="preserve"> </w:t>
      </w:r>
      <w:r w:rsidRPr="000B0A38">
        <w:rPr>
          <w:rFonts w:ascii="Georgia" w:hAnsi="Georgia"/>
        </w:rPr>
        <w:t>infamously declare</w:t>
      </w:r>
      <w:r w:rsidR="0043614D" w:rsidRPr="000B0A38">
        <w:rPr>
          <w:rFonts w:ascii="Georgia" w:hAnsi="Georgia"/>
        </w:rPr>
        <w:t>d</w:t>
      </w:r>
      <w:r w:rsidRPr="000B0A38">
        <w:rPr>
          <w:rFonts w:ascii="Georgia" w:hAnsi="Georgia"/>
        </w:rPr>
        <w:t xml:space="preserve"> </w:t>
      </w:r>
      <w:r w:rsidR="003C1B33" w:rsidRPr="000B0A38">
        <w:rPr>
          <w:rFonts w:ascii="Georgia" w:hAnsi="Georgia"/>
        </w:rPr>
        <w:t>it</w:t>
      </w:r>
      <w:r w:rsidR="00A808E8" w:rsidRPr="000B0A38">
        <w:rPr>
          <w:rFonts w:ascii="Georgia" w:hAnsi="Georgia"/>
        </w:rPr>
        <w:t xml:space="preserve"> </w:t>
      </w:r>
      <w:r w:rsidR="003C1B33" w:rsidRPr="000B0A38">
        <w:rPr>
          <w:rFonts w:ascii="Georgia" w:hAnsi="Georgia"/>
        </w:rPr>
        <w:t xml:space="preserve">as </w:t>
      </w:r>
      <w:r w:rsidR="00A808E8" w:rsidRPr="000B0A38">
        <w:rPr>
          <w:rFonts w:ascii="Georgia" w:hAnsi="Georgia"/>
        </w:rPr>
        <w:t xml:space="preserve">standing </w:t>
      </w:r>
      <w:r w:rsidR="00F862D9" w:rsidRPr="000B0A38">
        <w:rPr>
          <w:rFonts w:ascii="Georgia" w:hAnsi="Georgia"/>
        </w:rPr>
        <w:t>on</w:t>
      </w:r>
      <w:r w:rsidRPr="000B0A38">
        <w:rPr>
          <w:rFonts w:ascii="Georgia" w:hAnsi="Georgia"/>
        </w:rPr>
        <w:t xml:space="preserve"> a “burning platform”, </w:t>
      </w:r>
      <w:r w:rsidR="00A808E8" w:rsidRPr="000B0A38">
        <w:rPr>
          <w:rFonts w:ascii="Georgia" w:hAnsi="Georgia"/>
        </w:rPr>
        <w:t xml:space="preserve">thus </w:t>
      </w:r>
      <w:r w:rsidR="001D4767" w:rsidRPr="000B0A38">
        <w:rPr>
          <w:rFonts w:ascii="Georgia" w:hAnsi="Georgia"/>
        </w:rPr>
        <w:t>striking</w:t>
      </w:r>
      <w:r w:rsidRPr="000B0A38">
        <w:rPr>
          <w:rFonts w:ascii="Georgia" w:hAnsi="Georgia"/>
        </w:rPr>
        <w:t xml:space="preserve"> a partnership with </w:t>
      </w:r>
      <w:r w:rsidR="00CB43A7" w:rsidRPr="000B0A38">
        <w:rPr>
          <w:rFonts w:ascii="Georgia" w:hAnsi="Georgia"/>
        </w:rPr>
        <w:t>his former employer</w:t>
      </w:r>
      <w:r w:rsidR="00321E05" w:rsidRPr="000B0A38">
        <w:rPr>
          <w:rFonts w:ascii="Georgia" w:hAnsi="Georgia"/>
        </w:rPr>
        <w:t xml:space="preserve"> Microsoft</w:t>
      </w:r>
      <w:r w:rsidRPr="000B0A38">
        <w:rPr>
          <w:rFonts w:ascii="Georgia" w:hAnsi="Georgia"/>
        </w:rPr>
        <w:t xml:space="preserve"> to</w:t>
      </w:r>
      <w:r w:rsidR="00934C62" w:rsidRPr="000B0A38">
        <w:rPr>
          <w:rFonts w:ascii="Georgia" w:hAnsi="Georgia"/>
        </w:rPr>
        <w:t xml:space="preserve"> exclusively</w:t>
      </w:r>
      <w:r w:rsidRPr="000B0A38">
        <w:rPr>
          <w:rFonts w:ascii="Georgia" w:hAnsi="Georgia"/>
        </w:rPr>
        <w:t xml:space="preserve"> use their Windows Phone software </w:t>
      </w:r>
      <w:r w:rsidR="00FA6E5D" w:rsidRPr="000B0A38">
        <w:rPr>
          <w:rFonts w:ascii="Georgia" w:hAnsi="Georgia"/>
        </w:rPr>
        <w:t>and focus on unique hardware.</w:t>
      </w:r>
    </w:p>
    <w:p w14:paraId="34302291" w14:textId="77777777" w:rsidR="00334E5F" w:rsidRPr="000B0A38" w:rsidRDefault="00334E5F" w:rsidP="00CE7250">
      <w:pPr>
        <w:rPr>
          <w:rFonts w:ascii="Georgia" w:hAnsi="Georgia"/>
        </w:rPr>
      </w:pPr>
    </w:p>
    <w:p w14:paraId="465DC6B5" w14:textId="6818836E" w:rsidR="0000002E" w:rsidRPr="000B0A38" w:rsidRDefault="00905A1F" w:rsidP="00CE7250">
      <w:pPr>
        <w:rPr>
          <w:rFonts w:ascii="Georgia" w:hAnsi="Georgia"/>
        </w:rPr>
      </w:pPr>
      <w:r w:rsidRPr="000B0A38">
        <w:rPr>
          <w:rFonts w:ascii="Georgia" w:hAnsi="Georgia"/>
        </w:rPr>
        <w:t>The gambit failed,</w:t>
      </w:r>
      <w:r w:rsidR="00312F65" w:rsidRPr="000B0A38">
        <w:rPr>
          <w:rFonts w:ascii="Georgia" w:hAnsi="Georgia"/>
        </w:rPr>
        <w:t xml:space="preserve"> </w:t>
      </w:r>
      <w:r w:rsidR="004F1814" w:rsidRPr="000B0A38">
        <w:rPr>
          <w:rFonts w:ascii="Georgia" w:hAnsi="Georgia"/>
        </w:rPr>
        <w:t>with Nokia</w:t>
      </w:r>
      <w:r w:rsidR="00312F65" w:rsidRPr="000B0A38">
        <w:rPr>
          <w:rFonts w:ascii="Georgia" w:hAnsi="Georgia"/>
        </w:rPr>
        <w:t xml:space="preserve"> sell</w:t>
      </w:r>
      <w:r w:rsidR="004F1814" w:rsidRPr="000B0A38">
        <w:rPr>
          <w:rFonts w:ascii="Georgia" w:hAnsi="Georgia"/>
        </w:rPr>
        <w:t>ing</w:t>
      </w:r>
      <w:r w:rsidR="00312F65" w:rsidRPr="000B0A38">
        <w:rPr>
          <w:rFonts w:ascii="Georgia" w:hAnsi="Georgia"/>
        </w:rPr>
        <w:t xml:space="preserve"> its</w:t>
      </w:r>
      <w:r w:rsidR="005A0625" w:rsidRPr="000B0A38">
        <w:rPr>
          <w:rFonts w:ascii="Georgia" w:hAnsi="Georgia"/>
        </w:rPr>
        <w:t xml:space="preserve"> “Devices and Services” division to Microsoft in 2013 for 5.44 billion Euros. </w:t>
      </w:r>
      <w:r w:rsidR="00185835" w:rsidRPr="000B0A38">
        <w:rPr>
          <w:rFonts w:ascii="Georgia" w:hAnsi="Georgia"/>
        </w:rPr>
        <w:t xml:space="preserve">By then </w:t>
      </w:r>
      <w:r w:rsidR="00FC0F6B" w:rsidRPr="000B0A38">
        <w:rPr>
          <w:rFonts w:ascii="Georgia" w:hAnsi="Georgia"/>
        </w:rPr>
        <w:t xml:space="preserve">Nokia’s share of the smartphone market stood at just three percent. </w:t>
      </w:r>
      <w:r w:rsidR="002C24F2" w:rsidRPr="000B0A38">
        <w:rPr>
          <w:rFonts w:ascii="Georgia" w:hAnsi="Georgia"/>
        </w:rPr>
        <w:t>Microsoft</w:t>
      </w:r>
      <w:r w:rsidR="00962389" w:rsidRPr="000B0A38">
        <w:rPr>
          <w:rFonts w:ascii="Georgia" w:hAnsi="Georgia"/>
        </w:rPr>
        <w:t xml:space="preserve"> would write off the sale two years later, laying off over 20,000 employees</w:t>
      </w:r>
      <w:r w:rsidR="001702BA" w:rsidRPr="000B0A38">
        <w:rPr>
          <w:rFonts w:ascii="Georgia" w:hAnsi="Georgia"/>
        </w:rPr>
        <w:t xml:space="preserve"> and eventually </w:t>
      </w:r>
      <w:r w:rsidR="00C2519D" w:rsidRPr="000B0A38">
        <w:rPr>
          <w:rFonts w:ascii="Georgia" w:hAnsi="Georgia"/>
        </w:rPr>
        <w:t>leaving</w:t>
      </w:r>
      <w:r w:rsidR="001702BA" w:rsidRPr="000B0A38">
        <w:rPr>
          <w:rFonts w:ascii="Georgia" w:hAnsi="Georgia"/>
        </w:rPr>
        <w:t xml:space="preserve"> the </w:t>
      </w:r>
      <w:r w:rsidR="00C5346F" w:rsidRPr="000B0A38">
        <w:rPr>
          <w:rFonts w:ascii="Georgia" w:hAnsi="Georgia"/>
        </w:rPr>
        <w:t xml:space="preserve">smartphone </w:t>
      </w:r>
      <w:r w:rsidR="001702BA" w:rsidRPr="000B0A38">
        <w:rPr>
          <w:rFonts w:ascii="Georgia" w:hAnsi="Georgia"/>
        </w:rPr>
        <w:t>business</w:t>
      </w:r>
      <w:r w:rsidR="00962389" w:rsidRPr="000B0A38">
        <w:rPr>
          <w:rFonts w:ascii="Georgia" w:hAnsi="Georgia"/>
        </w:rPr>
        <w:t>.</w:t>
      </w:r>
      <w:r w:rsidR="008F7E41" w:rsidRPr="000B0A38">
        <w:rPr>
          <w:rFonts w:ascii="Georgia" w:hAnsi="Georgia"/>
        </w:rPr>
        <w:t xml:space="preserve"> </w:t>
      </w:r>
      <w:r w:rsidR="0000002E" w:rsidRPr="000B0A38">
        <w:rPr>
          <w:rFonts w:ascii="Georgia" w:hAnsi="Georgia"/>
        </w:rPr>
        <w:t xml:space="preserve">Nokia </w:t>
      </w:r>
      <w:r w:rsidR="0000002E" w:rsidRPr="000B0A38">
        <w:rPr>
          <w:rFonts w:ascii="Georgia" w:hAnsi="Georgia"/>
        </w:rPr>
        <w:lastRenderedPageBreak/>
        <w:t>Corporation</w:t>
      </w:r>
      <w:r w:rsidR="000E4F23" w:rsidRPr="000B0A38">
        <w:rPr>
          <w:rFonts w:ascii="Georgia" w:hAnsi="Georgia"/>
        </w:rPr>
        <w:t xml:space="preserve">, meanwhile, </w:t>
      </w:r>
      <w:r w:rsidR="00454276" w:rsidRPr="000B0A38">
        <w:rPr>
          <w:rFonts w:ascii="Georgia" w:hAnsi="Georgia"/>
        </w:rPr>
        <w:t>would continue</w:t>
      </w:r>
      <w:r w:rsidR="0000002E" w:rsidRPr="000B0A38">
        <w:rPr>
          <w:rFonts w:ascii="Georgia" w:hAnsi="Georgia"/>
        </w:rPr>
        <w:t xml:space="preserve"> </w:t>
      </w:r>
      <w:r w:rsidR="00454276" w:rsidRPr="000B0A38">
        <w:rPr>
          <w:rFonts w:ascii="Georgia" w:hAnsi="Georgia"/>
        </w:rPr>
        <w:t xml:space="preserve">operating </w:t>
      </w:r>
      <w:r w:rsidR="0000002E" w:rsidRPr="000B0A38">
        <w:rPr>
          <w:rFonts w:ascii="Georgia" w:hAnsi="Georgia"/>
        </w:rPr>
        <w:t>as a network</w:t>
      </w:r>
      <w:r w:rsidR="00D234AA" w:rsidRPr="000B0A38">
        <w:rPr>
          <w:rFonts w:ascii="Georgia" w:hAnsi="Georgia"/>
        </w:rPr>
        <w:t xml:space="preserve"> infrastructure</w:t>
      </w:r>
      <w:r w:rsidR="0000002E" w:rsidRPr="000B0A38">
        <w:rPr>
          <w:rFonts w:ascii="Georgia" w:hAnsi="Georgia"/>
        </w:rPr>
        <w:t xml:space="preserve"> </w:t>
      </w:r>
      <w:r w:rsidR="00F01834" w:rsidRPr="000B0A38">
        <w:rPr>
          <w:rFonts w:ascii="Georgia" w:hAnsi="Georgia"/>
        </w:rPr>
        <w:t>company</w:t>
      </w:r>
      <w:r w:rsidR="0000002E" w:rsidRPr="000B0A38">
        <w:rPr>
          <w:rFonts w:ascii="Georgia" w:hAnsi="Georgia"/>
        </w:rPr>
        <w:t>.</w:t>
      </w:r>
    </w:p>
    <w:p w14:paraId="2F25AD9D" w14:textId="77777777" w:rsidR="00876537" w:rsidRPr="000B0A38" w:rsidRDefault="00876537" w:rsidP="00CE7250">
      <w:pPr>
        <w:rPr>
          <w:rFonts w:ascii="Georgia" w:hAnsi="Georgia"/>
        </w:rPr>
      </w:pPr>
    </w:p>
    <w:p w14:paraId="4A0A92C0" w14:textId="36E7B174" w:rsidR="00A42ACC" w:rsidRPr="000B0A38" w:rsidRDefault="00876537" w:rsidP="00CE7250">
      <w:pPr>
        <w:rPr>
          <w:rFonts w:ascii="Georgia" w:hAnsi="Georgia"/>
        </w:rPr>
      </w:pPr>
      <w:r w:rsidRPr="000B0A38">
        <w:rPr>
          <w:rFonts w:ascii="Georgia" w:hAnsi="Georgia"/>
        </w:rPr>
        <w:t xml:space="preserve">Since </w:t>
      </w:r>
      <w:proofErr w:type="gramStart"/>
      <w:r w:rsidRPr="000B0A38">
        <w:rPr>
          <w:rFonts w:ascii="Georgia" w:hAnsi="Georgia"/>
        </w:rPr>
        <w:t>then</w:t>
      </w:r>
      <w:proofErr w:type="gramEnd"/>
      <w:r w:rsidRPr="000B0A38">
        <w:rPr>
          <w:rFonts w:ascii="Georgia" w:hAnsi="Georgia"/>
        </w:rPr>
        <w:t xml:space="preserve"> Nokia’s </w:t>
      </w:r>
      <w:r w:rsidR="008F7E41" w:rsidRPr="000B0A38">
        <w:rPr>
          <w:rFonts w:ascii="Georgia" w:hAnsi="Georgia"/>
        </w:rPr>
        <w:t>efforts</w:t>
      </w:r>
      <w:r w:rsidRPr="000B0A38">
        <w:rPr>
          <w:rFonts w:ascii="Georgia" w:hAnsi="Georgia"/>
        </w:rPr>
        <w:t xml:space="preserve"> in the consumer space have been few and far between. A </w:t>
      </w:r>
      <w:r w:rsidR="00E20939" w:rsidRPr="000B0A38">
        <w:rPr>
          <w:rFonts w:ascii="Georgia" w:hAnsi="Georgia"/>
        </w:rPr>
        <w:t xml:space="preserve">brand </w:t>
      </w:r>
      <w:r w:rsidRPr="000B0A38">
        <w:rPr>
          <w:rFonts w:ascii="Georgia" w:hAnsi="Georgia"/>
        </w:rPr>
        <w:t xml:space="preserve">licensing deal with </w:t>
      </w:r>
      <w:r w:rsidR="006C5876" w:rsidRPr="000B0A38">
        <w:rPr>
          <w:rFonts w:ascii="Georgia" w:hAnsi="Georgia"/>
        </w:rPr>
        <w:t>start-up</w:t>
      </w:r>
      <w:r w:rsidRPr="000B0A38">
        <w:rPr>
          <w:rFonts w:ascii="Georgia" w:hAnsi="Georgia"/>
        </w:rPr>
        <w:t xml:space="preserve"> HMD Global, comprised primarily of former Nokia employees, </w:t>
      </w:r>
      <w:r w:rsidR="004F3BFD" w:rsidRPr="000B0A38">
        <w:rPr>
          <w:rFonts w:ascii="Georgia" w:hAnsi="Georgia"/>
        </w:rPr>
        <w:t>led to the launch of a series of Nokia</w:t>
      </w:r>
      <w:r w:rsidR="00A2323B" w:rsidRPr="000B0A38">
        <w:rPr>
          <w:rFonts w:ascii="Georgia" w:hAnsi="Georgia"/>
        </w:rPr>
        <w:t>-branded</w:t>
      </w:r>
      <w:r w:rsidR="004F3BFD" w:rsidRPr="000B0A38">
        <w:rPr>
          <w:rFonts w:ascii="Georgia" w:hAnsi="Georgia"/>
        </w:rPr>
        <w:t xml:space="preserve"> smartphones powered by </w:t>
      </w:r>
      <w:r w:rsidR="007A2F56" w:rsidRPr="000B0A38">
        <w:rPr>
          <w:rFonts w:ascii="Georgia" w:hAnsi="Georgia"/>
        </w:rPr>
        <w:t>Google’s</w:t>
      </w:r>
      <w:r w:rsidR="004F3BFD" w:rsidRPr="000B0A38">
        <w:rPr>
          <w:rFonts w:ascii="Georgia" w:hAnsi="Georgia"/>
        </w:rPr>
        <w:t xml:space="preserve"> Android </w:t>
      </w:r>
      <w:r w:rsidR="007A6A7B" w:rsidRPr="000B0A38">
        <w:rPr>
          <w:rFonts w:ascii="Georgia" w:hAnsi="Georgia"/>
        </w:rPr>
        <w:t>platform</w:t>
      </w:r>
      <w:r w:rsidR="00446F9C" w:rsidRPr="000B0A38">
        <w:rPr>
          <w:rFonts w:ascii="Georgia" w:hAnsi="Georgia"/>
        </w:rPr>
        <w:t xml:space="preserve"> in 2017</w:t>
      </w:r>
      <w:r w:rsidR="004F3BFD" w:rsidRPr="000B0A38">
        <w:rPr>
          <w:rFonts w:ascii="Georgia" w:hAnsi="Georgia"/>
        </w:rPr>
        <w:t xml:space="preserve">. </w:t>
      </w:r>
      <w:r w:rsidR="00864764" w:rsidRPr="000B0A38">
        <w:rPr>
          <w:rFonts w:ascii="Georgia" w:hAnsi="Georgia"/>
        </w:rPr>
        <w:t>These</w:t>
      </w:r>
      <w:r w:rsidR="007A6A7B" w:rsidRPr="000B0A38">
        <w:rPr>
          <w:rFonts w:ascii="Georgia" w:hAnsi="Georgia"/>
        </w:rPr>
        <w:t xml:space="preserve"> failed t</w:t>
      </w:r>
      <w:r w:rsidR="00A97EE7" w:rsidRPr="000B0A38">
        <w:rPr>
          <w:rFonts w:ascii="Georgia" w:hAnsi="Georgia"/>
        </w:rPr>
        <w:t>o make a strong dent in the mobile market</w:t>
      </w:r>
      <w:r w:rsidR="003C4C98" w:rsidRPr="000B0A38">
        <w:rPr>
          <w:rFonts w:ascii="Georgia" w:hAnsi="Georgia"/>
        </w:rPr>
        <w:t xml:space="preserve">. </w:t>
      </w:r>
      <w:r w:rsidR="007A6A7B" w:rsidRPr="000B0A38">
        <w:rPr>
          <w:rFonts w:ascii="Georgia" w:hAnsi="Georgia"/>
        </w:rPr>
        <w:t>HMD recently signalled it intends to pivot to own</w:t>
      </w:r>
      <w:r w:rsidR="007227C7" w:rsidRPr="000B0A38">
        <w:rPr>
          <w:rFonts w:ascii="Georgia" w:hAnsi="Georgia"/>
        </w:rPr>
        <w:t>-</w:t>
      </w:r>
      <w:r w:rsidR="007A6A7B" w:rsidRPr="000B0A38">
        <w:rPr>
          <w:rFonts w:ascii="Georgia" w:hAnsi="Georgia"/>
        </w:rPr>
        <w:t>branded devices instead.</w:t>
      </w:r>
      <w:r w:rsidR="008F7E41" w:rsidRPr="000B0A38">
        <w:rPr>
          <w:rFonts w:ascii="Georgia" w:hAnsi="Georgia"/>
        </w:rPr>
        <w:t xml:space="preserve"> </w:t>
      </w:r>
    </w:p>
    <w:p w14:paraId="042C8074" w14:textId="77777777" w:rsidR="00A42ACC" w:rsidRPr="000B0A38" w:rsidRDefault="00A42ACC" w:rsidP="00CE7250">
      <w:pPr>
        <w:rPr>
          <w:rFonts w:ascii="Georgia" w:hAnsi="Georgia"/>
        </w:rPr>
      </w:pPr>
    </w:p>
    <w:p w14:paraId="1F4C32AC" w14:textId="39046361" w:rsidR="007C01C8" w:rsidRPr="000B0A38" w:rsidRDefault="008F7E41" w:rsidP="00CE7250">
      <w:pPr>
        <w:rPr>
          <w:rFonts w:ascii="Georgia" w:hAnsi="Georgia"/>
        </w:rPr>
      </w:pPr>
      <w:r w:rsidRPr="000B0A38">
        <w:rPr>
          <w:rFonts w:ascii="Georgia" w:hAnsi="Georgia"/>
        </w:rPr>
        <w:t xml:space="preserve">Other </w:t>
      </w:r>
      <w:r w:rsidR="00454276" w:rsidRPr="000B0A38">
        <w:rPr>
          <w:rFonts w:ascii="Georgia" w:hAnsi="Georgia"/>
        </w:rPr>
        <w:t xml:space="preserve">efforts </w:t>
      </w:r>
      <w:r w:rsidRPr="000B0A38">
        <w:rPr>
          <w:rFonts w:ascii="Georgia" w:hAnsi="Georgia"/>
        </w:rPr>
        <w:t xml:space="preserve">include OZO, a </w:t>
      </w:r>
      <w:r w:rsidR="00B5092D" w:rsidRPr="000B0A38">
        <w:rPr>
          <w:rFonts w:ascii="Georgia" w:hAnsi="Georgia"/>
        </w:rPr>
        <w:t>virtual reality</w:t>
      </w:r>
      <w:r w:rsidR="00F43AA9" w:rsidRPr="000B0A38">
        <w:rPr>
          <w:rFonts w:ascii="Georgia" w:hAnsi="Georgia"/>
        </w:rPr>
        <w:t xml:space="preserve"> camera</w:t>
      </w:r>
      <w:r w:rsidRPr="000B0A38">
        <w:rPr>
          <w:rFonts w:ascii="Georgia" w:hAnsi="Georgia"/>
        </w:rPr>
        <w:t>; and an acquisition of</w:t>
      </w:r>
      <w:r w:rsidR="00F10D99" w:rsidRPr="000B0A38">
        <w:rPr>
          <w:rFonts w:ascii="Georgia" w:hAnsi="Georgia"/>
        </w:rPr>
        <w:t xml:space="preserve"> health </w:t>
      </w:r>
      <w:r w:rsidR="00F42D0B" w:rsidRPr="000B0A38">
        <w:rPr>
          <w:rFonts w:ascii="Georgia" w:hAnsi="Georgia"/>
        </w:rPr>
        <w:t>brand</w:t>
      </w:r>
      <w:r w:rsidRPr="000B0A38">
        <w:rPr>
          <w:rFonts w:ascii="Georgia" w:hAnsi="Georgia"/>
        </w:rPr>
        <w:t xml:space="preserve"> </w:t>
      </w:r>
      <w:proofErr w:type="spellStart"/>
      <w:r w:rsidRPr="000B0A38">
        <w:rPr>
          <w:rFonts w:ascii="Georgia" w:hAnsi="Georgia"/>
        </w:rPr>
        <w:t>Withings</w:t>
      </w:r>
      <w:proofErr w:type="spellEnd"/>
      <w:r w:rsidR="00F10D99" w:rsidRPr="000B0A38">
        <w:rPr>
          <w:rFonts w:ascii="Georgia" w:hAnsi="Georgia"/>
        </w:rPr>
        <w:t xml:space="preserve">, which </w:t>
      </w:r>
      <w:r w:rsidR="000B7108" w:rsidRPr="000B0A38">
        <w:rPr>
          <w:rFonts w:ascii="Georgia" w:hAnsi="Georgia"/>
        </w:rPr>
        <w:t>was prompt</w:t>
      </w:r>
      <w:r w:rsidR="00756D66" w:rsidRPr="000B0A38">
        <w:rPr>
          <w:rFonts w:ascii="Georgia" w:hAnsi="Georgia"/>
        </w:rPr>
        <w:t>l</w:t>
      </w:r>
      <w:r w:rsidR="000B7108" w:rsidRPr="000B0A38">
        <w:rPr>
          <w:rFonts w:ascii="Georgia" w:hAnsi="Georgia"/>
        </w:rPr>
        <w:t>y</w:t>
      </w:r>
      <w:r w:rsidR="00D93A0E" w:rsidRPr="000B0A38">
        <w:rPr>
          <w:rFonts w:ascii="Georgia" w:hAnsi="Georgia"/>
        </w:rPr>
        <w:t xml:space="preserve"> sold</w:t>
      </w:r>
      <w:r w:rsidR="00F10D99" w:rsidRPr="000B0A38">
        <w:rPr>
          <w:rFonts w:ascii="Georgia" w:hAnsi="Georgia"/>
        </w:rPr>
        <w:t xml:space="preserve"> back to its co-founder</w:t>
      </w:r>
      <w:r w:rsidR="000B7108" w:rsidRPr="000B0A38">
        <w:rPr>
          <w:rFonts w:ascii="Georgia" w:hAnsi="Georgia"/>
        </w:rPr>
        <w:t xml:space="preserve"> </w:t>
      </w:r>
      <w:r w:rsidR="00B720D0" w:rsidRPr="000B0A38">
        <w:rPr>
          <w:rFonts w:ascii="Georgia" w:hAnsi="Georgia"/>
        </w:rPr>
        <w:t>two</w:t>
      </w:r>
      <w:r w:rsidR="000B7108" w:rsidRPr="000B0A38">
        <w:rPr>
          <w:rFonts w:ascii="Georgia" w:hAnsi="Georgia"/>
        </w:rPr>
        <w:t xml:space="preserve"> year</w:t>
      </w:r>
      <w:r w:rsidR="00B720D0" w:rsidRPr="000B0A38">
        <w:rPr>
          <w:rFonts w:ascii="Georgia" w:hAnsi="Georgia"/>
        </w:rPr>
        <w:t>s</w:t>
      </w:r>
      <w:r w:rsidR="000B7108" w:rsidRPr="000B0A38">
        <w:rPr>
          <w:rFonts w:ascii="Georgia" w:hAnsi="Georgia"/>
        </w:rPr>
        <w:t xml:space="preserve"> later</w:t>
      </w:r>
      <w:r w:rsidR="00F10D99" w:rsidRPr="000B0A38">
        <w:rPr>
          <w:rFonts w:ascii="Georgia" w:hAnsi="Georgia"/>
        </w:rPr>
        <w:t>.</w:t>
      </w:r>
      <w:r w:rsidR="00A42ACC" w:rsidRPr="000B0A38">
        <w:rPr>
          <w:rFonts w:ascii="Georgia" w:hAnsi="Georgia"/>
        </w:rPr>
        <w:t xml:space="preserve"> </w:t>
      </w:r>
      <w:r w:rsidR="00454276" w:rsidRPr="000B0A38">
        <w:rPr>
          <w:rFonts w:ascii="Georgia" w:hAnsi="Georgia"/>
        </w:rPr>
        <w:t>Despite</w:t>
      </w:r>
      <w:r w:rsidR="00313270" w:rsidRPr="000B0A38">
        <w:rPr>
          <w:rFonts w:ascii="Georgia" w:hAnsi="Georgia"/>
        </w:rPr>
        <w:t xml:space="preserve"> </w:t>
      </w:r>
      <w:r w:rsidR="00454276" w:rsidRPr="000B0A38">
        <w:rPr>
          <w:rFonts w:ascii="Georgia" w:hAnsi="Georgia"/>
        </w:rPr>
        <w:t>the</w:t>
      </w:r>
      <w:r w:rsidR="00AA768E">
        <w:rPr>
          <w:rFonts w:ascii="Georgia" w:hAnsi="Georgia"/>
        </w:rPr>
        <w:t>se</w:t>
      </w:r>
      <w:r w:rsidR="00454276" w:rsidRPr="000B0A38">
        <w:rPr>
          <w:rFonts w:ascii="Georgia" w:hAnsi="Georgia"/>
        </w:rPr>
        <w:t xml:space="preserve"> misfires, it</w:t>
      </w:r>
      <w:r w:rsidR="00313270" w:rsidRPr="000B0A38">
        <w:rPr>
          <w:rFonts w:ascii="Georgia" w:hAnsi="Georgia"/>
        </w:rPr>
        <w:t xml:space="preserve"> suggest</w:t>
      </w:r>
      <w:r w:rsidR="00454276" w:rsidRPr="000B0A38">
        <w:rPr>
          <w:rFonts w:ascii="Georgia" w:hAnsi="Georgia"/>
        </w:rPr>
        <w:t>s</w:t>
      </w:r>
      <w:r w:rsidR="00313270" w:rsidRPr="000B0A38">
        <w:rPr>
          <w:rFonts w:ascii="Georgia" w:hAnsi="Georgia"/>
        </w:rPr>
        <w:t xml:space="preserve"> an entirely new </w:t>
      </w:r>
      <w:r w:rsidR="00D63362" w:rsidRPr="000B0A38">
        <w:rPr>
          <w:rFonts w:ascii="Georgia" w:hAnsi="Georgia"/>
        </w:rPr>
        <w:t xml:space="preserve">culture has taken root at Nokia – </w:t>
      </w:r>
      <w:r w:rsidR="003C1B33" w:rsidRPr="000B0A38">
        <w:rPr>
          <w:rFonts w:ascii="Georgia" w:hAnsi="Georgia"/>
        </w:rPr>
        <w:t>risky</w:t>
      </w:r>
      <w:r w:rsidR="00D63362" w:rsidRPr="000B0A38">
        <w:rPr>
          <w:rFonts w:ascii="Georgia" w:hAnsi="Georgia"/>
        </w:rPr>
        <w:t>, far from the complacency of the 2000s.</w:t>
      </w:r>
    </w:p>
    <w:p w14:paraId="2142BE05" w14:textId="77777777" w:rsidR="00F856FA" w:rsidRPr="000B0A38" w:rsidRDefault="00F856FA" w:rsidP="00CE7250">
      <w:pPr>
        <w:rPr>
          <w:rFonts w:ascii="Georgia" w:hAnsi="Georgia"/>
        </w:rPr>
      </w:pPr>
    </w:p>
    <w:p w14:paraId="147B9F03" w14:textId="716B30EB" w:rsidR="00783A84" w:rsidRPr="000B0A38" w:rsidRDefault="00F856FA" w:rsidP="00CE7250">
      <w:pPr>
        <w:rPr>
          <w:rFonts w:ascii="Georgia" w:hAnsi="Georgia"/>
        </w:rPr>
      </w:pPr>
      <w:r w:rsidRPr="000B0A38">
        <w:rPr>
          <w:rFonts w:ascii="Georgia" w:hAnsi="Georgia"/>
        </w:rPr>
        <w:t xml:space="preserve">At the heart of the </w:t>
      </w:r>
      <w:r w:rsidR="007749DB" w:rsidRPr="000B0A38">
        <w:rPr>
          <w:rFonts w:ascii="Georgia" w:hAnsi="Georgia"/>
        </w:rPr>
        <w:t>company’s</w:t>
      </w:r>
      <w:r w:rsidRPr="000B0A38">
        <w:rPr>
          <w:rFonts w:ascii="Georgia" w:hAnsi="Georgia"/>
        </w:rPr>
        <w:t xml:space="preserve"> </w:t>
      </w:r>
      <w:r w:rsidR="001A4770" w:rsidRPr="000B0A38">
        <w:rPr>
          <w:rFonts w:ascii="Georgia" w:hAnsi="Georgia"/>
        </w:rPr>
        <w:t>rebirth</w:t>
      </w:r>
      <w:r w:rsidRPr="000B0A38">
        <w:rPr>
          <w:rFonts w:ascii="Georgia" w:hAnsi="Georgia"/>
        </w:rPr>
        <w:t xml:space="preserve">, however, is its </w:t>
      </w:r>
      <w:proofErr w:type="gramStart"/>
      <w:r w:rsidRPr="000B0A38">
        <w:rPr>
          <w:rFonts w:ascii="Georgia" w:hAnsi="Georgia"/>
        </w:rPr>
        <w:t>aforementioned networking</w:t>
      </w:r>
      <w:proofErr w:type="gramEnd"/>
      <w:r w:rsidRPr="000B0A38">
        <w:rPr>
          <w:rFonts w:ascii="Georgia" w:hAnsi="Georgia"/>
        </w:rPr>
        <w:t xml:space="preserve"> business. </w:t>
      </w:r>
      <w:r w:rsidR="001A4770" w:rsidRPr="000B0A38">
        <w:rPr>
          <w:rFonts w:ascii="Georgia" w:hAnsi="Georgia"/>
        </w:rPr>
        <w:t xml:space="preserve">Following a 2015 merger with French giant Alcatel-Lucent, </w:t>
      </w:r>
      <w:r w:rsidR="00890E04" w:rsidRPr="000B0A38">
        <w:rPr>
          <w:rFonts w:ascii="Georgia" w:hAnsi="Georgia"/>
        </w:rPr>
        <w:t xml:space="preserve">Nokia Corp. now sits as the world’s second-largest telecommunications </w:t>
      </w:r>
      <w:r w:rsidR="00B10B3B" w:rsidRPr="000B0A38">
        <w:rPr>
          <w:rFonts w:ascii="Georgia" w:hAnsi="Georgia"/>
        </w:rPr>
        <w:t xml:space="preserve">equipment </w:t>
      </w:r>
      <w:r w:rsidR="00890E04" w:rsidRPr="000B0A38">
        <w:rPr>
          <w:rFonts w:ascii="Georgia" w:hAnsi="Georgia"/>
        </w:rPr>
        <w:t>manufacturer</w:t>
      </w:r>
      <w:r w:rsidR="00C81926" w:rsidRPr="000B0A38">
        <w:rPr>
          <w:rFonts w:ascii="Georgia" w:hAnsi="Georgia"/>
        </w:rPr>
        <w:t xml:space="preserve">, per a </w:t>
      </w:r>
      <w:proofErr w:type="spellStart"/>
      <w:r w:rsidR="00C81926" w:rsidRPr="000B0A38">
        <w:rPr>
          <w:rFonts w:ascii="Georgia" w:hAnsi="Georgia"/>
        </w:rPr>
        <w:t>Dell’Oro</w:t>
      </w:r>
      <w:proofErr w:type="spellEnd"/>
      <w:r w:rsidR="00C81926" w:rsidRPr="000B0A38">
        <w:rPr>
          <w:rFonts w:ascii="Georgia" w:hAnsi="Georgia"/>
        </w:rPr>
        <w:t xml:space="preserve"> Group report</w:t>
      </w:r>
      <w:r w:rsidR="009E3B1B" w:rsidRPr="000B0A38">
        <w:rPr>
          <w:rFonts w:ascii="Georgia" w:hAnsi="Georgia"/>
        </w:rPr>
        <w:t>.</w:t>
      </w:r>
    </w:p>
    <w:p w14:paraId="70AA347C" w14:textId="77777777" w:rsidR="00783A84" w:rsidRPr="000B0A38" w:rsidRDefault="00783A84" w:rsidP="00CE7250">
      <w:pPr>
        <w:rPr>
          <w:rFonts w:ascii="Georgia" w:hAnsi="Georgia"/>
        </w:rPr>
      </w:pPr>
    </w:p>
    <w:p w14:paraId="35BC0DA6" w14:textId="40029EDB" w:rsidR="009651A8" w:rsidRPr="000B0A38" w:rsidRDefault="00E87326" w:rsidP="00CE7250">
      <w:pPr>
        <w:rPr>
          <w:rFonts w:ascii="Georgia" w:hAnsi="Georgia"/>
        </w:rPr>
      </w:pPr>
      <w:r w:rsidRPr="000B0A38">
        <w:rPr>
          <w:rFonts w:ascii="Georgia" w:hAnsi="Georgia"/>
        </w:rPr>
        <w:t xml:space="preserve">The current </w:t>
      </w:r>
      <w:r w:rsidR="00DD40E5" w:rsidRPr="000B0A38">
        <w:rPr>
          <w:rFonts w:ascii="Georgia" w:hAnsi="Georgia"/>
        </w:rPr>
        <w:t>leader</w:t>
      </w:r>
      <w:r w:rsidRPr="000B0A38">
        <w:rPr>
          <w:rFonts w:ascii="Georgia" w:hAnsi="Georgia"/>
        </w:rPr>
        <w:t xml:space="preserve">, </w:t>
      </w:r>
      <w:r w:rsidR="00C91EEA" w:rsidRPr="000B0A38">
        <w:rPr>
          <w:rFonts w:ascii="Georgia" w:hAnsi="Georgia"/>
        </w:rPr>
        <w:t xml:space="preserve">China’s </w:t>
      </w:r>
      <w:r w:rsidRPr="000B0A38">
        <w:rPr>
          <w:rFonts w:ascii="Georgia" w:hAnsi="Georgia"/>
        </w:rPr>
        <w:t xml:space="preserve">Huawei, has </w:t>
      </w:r>
      <w:r w:rsidR="005D7E9A" w:rsidRPr="000B0A38">
        <w:rPr>
          <w:rFonts w:ascii="Georgia" w:hAnsi="Georgia"/>
        </w:rPr>
        <w:t xml:space="preserve">faced </w:t>
      </w:r>
      <w:r w:rsidRPr="000B0A38">
        <w:rPr>
          <w:rFonts w:ascii="Georgia" w:hAnsi="Georgia"/>
        </w:rPr>
        <w:t xml:space="preserve">increasing </w:t>
      </w:r>
      <w:r w:rsidR="0005059A" w:rsidRPr="000B0A38">
        <w:rPr>
          <w:rFonts w:ascii="Georgia" w:hAnsi="Georgia"/>
        </w:rPr>
        <w:t xml:space="preserve">regulatory </w:t>
      </w:r>
      <w:r w:rsidR="00C307CE" w:rsidRPr="000B0A38">
        <w:rPr>
          <w:rFonts w:ascii="Georgia" w:hAnsi="Georgia"/>
        </w:rPr>
        <w:t>scrutiny</w:t>
      </w:r>
      <w:r w:rsidRPr="000B0A38">
        <w:rPr>
          <w:rFonts w:ascii="Georgia" w:hAnsi="Georgia"/>
        </w:rPr>
        <w:t xml:space="preserve"> and </w:t>
      </w:r>
      <w:r w:rsidR="003E1318" w:rsidRPr="000B0A38">
        <w:rPr>
          <w:rFonts w:ascii="Georgia" w:hAnsi="Georgia"/>
        </w:rPr>
        <w:t>collapsing</w:t>
      </w:r>
      <w:r w:rsidRPr="000B0A38">
        <w:rPr>
          <w:rFonts w:ascii="Georgia" w:hAnsi="Georgia"/>
        </w:rPr>
        <w:t xml:space="preserve"> market share in the West.</w:t>
      </w:r>
      <w:r w:rsidR="00436C1A" w:rsidRPr="000B0A38">
        <w:rPr>
          <w:rFonts w:ascii="Georgia" w:hAnsi="Georgia"/>
        </w:rPr>
        <w:t xml:space="preserve"> </w:t>
      </w:r>
      <w:r w:rsidR="00742C52" w:rsidRPr="000B0A38">
        <w:rPr>
          <w:rFonts w:ascii="Georgia" w:hAnsi="Georgia"/>
        </w:rPr>
        <w:t>After</w:t>
      </w:r>
      <w:r w:rsidR="00783A84" w:rsidRPr="000B0A38">
        <w:rPr>
          <w:rFonts w:ascii="Georgia" w:hAnsi="Georgia"/>
        </w:rPr>
        <w:t xml:space="preserve"> </w:t>
      </w:r>
      <w:r w:rsidR="002B0999" w:rsidRPr="000B0A38">
        <w:rPr>
          <w:rFonts w:ascii="Georgia" w:hAnsi="Georgia"/>
        </w:rPr>
        <w:t xml:space="preserve">repeated </w:t>
      </w:r>
      <w:r w:rsidR="00783A84" w:rsidRPr="000B0A38">
        <w:rPr>
          <w:rFonts w:ascii="Georgia" w:hAnsi="Georgia"/>
        </w:rPr>
        <w:t>sanctions imposed by the U.S. starting in 2019, se</w:t>
      </w:r>
      <w:r w:rsidR="009651A8" w:rsidRPr="000B0A38">
        <w:rPr>
          <w:rFonts w:ascii="Georgia" w:hAnsi="Georgia"/>
        </w:rPr>
        <w:t xml:space="preserve">veral </w:t>
      </w:r>
      <w:r w:rsidR="003C1B33" w:rsidRPr="000B0A38">
        <w:rPr>
          <w:rFonts w:ascii="Georgia" w:hAnsi="Georgia"/>
        </w:rPr>
        <w:t>nations</w:t>
      </w:r>
      <w:r w:rsidR="009651A8" w:rsidRPr="000B0A38">
        <w:rPr>
          <w:rFonts w:ascii="Georgia" w:hAnsi="Georgia"/>
        </w:rPr>
        <w:t xml:space="preserve"> have effectively banned </w:t>
      </w:r>
      <w:r w:rsidR="00454276" w:rsidRPr="000B0A38">
        <w:rPr>
          <w:rFonts w:ascii="Georgia" w:hAnsi="Georgia"/>
        </w:rPr>
        <w:t>its</w:t>
      </w:r>
      <w:r w:rsidR="009651A8" w:rsidRPr="000B0A38">
        <w:rPr>
          <w:rFonts w:ascii="Georgia" w:hAnsi="Georgia"/>
        </w:rPr>
        <w:t xml:space="preserve"> equipment from </w:t>
      </w:r>
      <w:r w:rsidR="003C1B33" w:rsidRPr="000B0A38">
        <w:rPr>
          <w:rFonts w:ascii="Georgia" w:hAnsi="Georgia"/>
        </w:rPr>
        <w:t>their</w:t>
      </w:r>
      <w:r w:rsidR="009651A8" w:rsidRPr="000B0A38">
        <w:rPr>
          <w:rFonts w:ascii="Georgia" w:hAnsi="Georgia"/>
        </w:rPr>
        <w:t xml:space="preserve"> 5G infrastructure</w:t>
      </w:r>
      <w:r w:rsidR="00783A84" w:rsidRPr="000B0A38">
        <w:rPr>
          <w:rFonts w:ascii="Georgia" w:hAnsi="Georgia"/>
        </w:rPr>
        <w:t>.</w:t>
      </w:r>
      <w:r w:rsidR="00E014C1" w:rsidRPr="000B0A38">
        <w:rPr>
          <w:rFonts w:ascii="Georgia" w:hAnsi="Georgia"/>
        </w:rPr>
        <w:t xml:space="preserve"> In </w:t>
      </w:r>
      <w:r w:rsidR="003860C5" w:rsidRPr="000B0A38">
        <w:rPr>
          <w:rFonts w:ascii="Georgia" w:hAnsi="Georgia"/>
        </w:rPr>
        <w:t xml:space="preserve">a </w:t>
      </w:r>
      <w:r w:rsidR="006269AE" w:rsidRPr="000B0A38">
        <w:rPr>
          <w:rFonts w:ascii="Georgia" w:hAnsi="Georgia"/>
        </w:rPr>
        <w:t>2022 company-wide speech</w:t>
      </w:r>
      <w:r w:rsidR="00E014C1" w:rsidRPr="000B0A38">
        <w:rPr>
          <w:rFonts w:ascii="Georgia" w:hAnsi="Georgia"/>
        </w:rPr>
        <w:t xml:space="preserve">, CEO Ren Zhengfei </w:t>
      </w:r>
      <w:r w:rsidR="006269AE" w:rsidRPr="000B0A38">
        <w:rPr>
          <w:rFonts w:ascii="Georgia" w:hAnsi="Georgia"/>
        </w:rPr>
        <w:t>stated</w:t>
      </w:r>
      <w:r w:rsidR="00E014C1" w:rsidRPr="000B0A38">
        <w:rPr>
          <w:rFonts w:ascii="Georgia" w:hAnsi="Georgia"/>
        </w:rPr>
        <w:t xml:space="preserve"> “</w:t>
      </w:r>
      <w:r w:rsidR="006269AE" w:rsidRPr="000B0A38">
        <w:rPr>
          <w:rFonts w:ascii="Georgia" w:hAnsi="Georgia"/>
        </w:rPr>
        <w:t>[Huawei]</w:t>
      </w:r>
      <w:r w:rsidR="00E014C1" w:rsidRPr="000B0A38">
        <w:rPr>
          <w:rFonts w:ascii="Georgia" w:hAnsi="Georgia"/>
        </w:rPr>
        <w:t xml:space="preserve"> will give up markets </w:t>
      </w:r>
      <w:r w:rsidR="00F93639" w:rsidRPr="000B0A38">
        <w:rPr>
          <w:rFonts w:ascii="Georgia" w:hAnsi="Georgia"/>
        </w:rPr>
        <w:t>in the Five Eyes markets and India.</w:t>
      </w:r>
      <w:r w:rsidR="00491DAF" w:rsidRPr="000B0A38">
        <w:rPr>
          <w:rFonts w:ascii="Georgia" w:hAnsi="Georgia"/>
        </w:rPr>
        <w:t>”</w:t>
      </w:r>
      <w:r w:rsidR="0054260E" w:rsidRPr="000B0A38">
        <w:rPr>
          <w:rFonts w:ascii="Georgia" w:hAnsi="Georgia"/>
        </w:rPr>
        <w:t xml:space="preserve"> </w:t>
      </w:r>
      <w:r w:rsidR="00A831A5" w:rsidRPr="000B0A38">
        <w:rPr>
          <w:rFonts w:ascii="Georgia" w:hAnsi="Georgia"/>
        </w:rPr>
        <w:t>Politico described the move as “putting its global ambitions on ice”.</w:t>
      </w:r>
    </w:p>
    <w:p w14:paraId="38411CCB" w14:textId="77777777" w:rsidR="00A831A5" w:rsidRPr="000B0A38" w:rsidRDefault="00A831A5" w:rsidP="00CE7250">
      <w:pPr>
        <w:rPr>
          <w:rFonts w:ascii="Georgia" w:hAnsi="Georgia"/>
        </w:rPr>
      </w:pPr>
    </w:p>
    <w:p w14:paraId="70E213E0" w14:textId="27DF9DE9" w:rsidR="00454276" w:rsidRPr="000B0A38" w:rsidRDefault="003A4A2A" w:rsidP="00CE7250">
      <w:pPr>
        <w:rPr>
          <w:rFonts w:ascii="Georgia" w:hAnsi="Georgia"/>
        </w:rPr>
      </w:pPr>
      <w:r w:rsidRPr="000B0A38">
        <w:rPr>
          <w:rFonts w:ascii="Georgia" w:hAnsi="Georgia"/>
        </w:rPr>
        <w:t xml:space="preserve">While Huawei continues to be a </w:t>
      </w:r>
      <w:r w:rsidR="00454276" w:rsidRPr="000B0A38">
        <w:rPr>
          <w:rFonts w:ascii="Georgia" w:hAnsi="Georgia"/>
        </w:rPr>
        <w:t>technological rival</w:t>
      </w:r>
      <w:r w:rsidR="00E25BF1" w:rsidRPr="000B0A38">
        <w:rPr>
          <w:rFonts w:ascii="Georgia" w:hAnsi="Georgia"/>
        </w:rPr>
        <w:t>,</w:t>
      </w:r>
      <w:r w:rsidRPr="000B0A38">
        <w:rPr>
          <w:rFonts w:ascii="Georgia" w:hAnsi="Georgia"/>
        </w:rPr>
        <w:t xml:space="preserve"> they have effectively been forced to retrench into their home market. This </w:t>
      </w:r>
      <w:proofErr w:type="gramStart"/>
      <w:r w:rsidRPr="000B0A38">
        <w:rPr>
          <w:rFonts w:ascii="Georgia" w:hAnsi="Georgia"/>
        </w:rPr>
        <w:t>opens up</w:t>
      </w:r>
      <w:proofErr w:type="gramEnd"/>
      <w:r w:rsidRPr="000B0A38">
        <w:rPr>
          <w:rFonts w:ascii="Georgia" w:hAnsi="Georgia"/>
        </w:rPr>
        <w:t xml:space="preserve"> a tremendous opportunity for Nokia</w:t>
      </w:r>
      <w:r w:rsidR="000B2EF7" w:rsidRPr="000B0A38">
        <w:rPr>
          <w:rFonts w:ascii="Georgia" w:hAnsi="Georgia"/>
        </w:rPr>
        <w:t>, whose Finnish roots keep it untangled from U.S.-China tensions and sanctions.</w:t>
      </w:r>
      <w:r w:rsidR="00C73358" w:rsidRPr="000B0A38">
        <w:rPr>
          <w:rFonts w:ascii="Georgia" w:hAnsi="Georgia"/>
        </w:rPr>
        <w:t xml:space="preserve"> With many nations now unable or unwilling to use Huawei equipment, yet still hungry to build their infrastructure</w:t>
      </w:r>
      <w:r w:rsidR="00E06BFD" w:rsidRPr="000B0A38">
        <w:rPr>
          <w:rFonts w:ascii="Georgia" w:hAnsi="Georgia"/>
        </w:rPr>
        <w:t>, Nokia stands to gain a lot.</w:t>
      </w:r>
    </w:p>
    <w:p w14:paraId="1AF02104" w14:textId="77777777" w:rsidR="00E06BFD" w:rsidRPr="000B0A38" w:rsidRDefault="00E06BFD" w:rsidP="00CE7250">
      <w:pPr>
        <w:rPr>
          <w:rFonts w:ascii="Georgia" w:hAnsi="Georgia"/>
        </w:rPr>
      </w:pPr>
    </w:p>
    <w:p w14:paraId="768FFCFE" w14:textId="52E71CBD" w:rsidR="00E06BFD" w:rsidRPr="000B0A38" w:rsidRDefault="00E06BFD" w:rsidP="00CE7250">
      <w:pPr>
        <w:rPr>
          <w:rFonts w:ascii="Georgia" w:hAnsi="Georgia"/>
        </w:rPr>
      </w:pPr>
      <w:r w:rsidRPr="000B0A38">
        <w:rPr>
          <w:rFonts w:ascii="Georgia" w:hAnsi="Georgia"/>
        </w:rPr>
        <w:t xml:space="preserve">Nokia now has an opportunity to reclaim a throne atop the </w:t>
      </w:r>
      <w:r w:rsidR="004F1814" w:rsidRPr="000B0A38">
        <w:rPr>
          <w:rFonts w:ascii="Georgia" w:hAnsi="Georgia"/>
        </w:rPr>
        <w:t>telephony</w:t>
      </w:r>
      <w:r w:rsidRPr="000B0A38">
        <w:rPr>
          <w:rFonts w:ascii="Georgia" w:hAnsi="Georgia"/>
        </w:rPr>
        <w:t xml:space="preserve"> market, albeit in an entirely new way. Can </w:t>
      </w:r>
      <w:r w:rsidR="003956E7" w:rsidRPr="000B0A38">
        <w:rPr>
          <w:rFonts w:ascii="Georgia" w:hAnsi="Georgia"/>
        </w:rPr>
        <w:t>this</w:t>
      </w:r>
      <w:r w:rsidRPr="000B0A38">
        <w:rPr>
          <w:rFonts w:ascii="Georgia" w:hAnsi="Georgia"/>
        </w:rPr>
        <w:t xml:space="preserve"> Finnish phoenix rise again?</w:t>
      </w:r>
    </w:p>
    <w:p w14:paraId="1B942335" w14:textId="77777777" w:rsidR="002B3770" w:rsidRPr="000B0A38" w:rsidRDefault="002B3770" w:rsidP="009E493D">
      <w:pPr>
        <w:rPr>
          <w:rFonts w:ascii="Georgia" w:hAnsi="Georgia"/>
        </w:rPr>
      </w:pPr>
    </w:p>
    <w:p w14:paraId="63794358" w14:textId="5A74376C" w:rsidR="00864995" w:rsidRPr="000B0A38" w:rsidRDefault="00864995" w:rsidP="009E493D">
      <w:pPr>
        <w:rPr>
          <w:rFonts w:ascii="Georgia" w:hAnsi="Georgia"/>
          <w:i/>
          <w:iCs/>
        </w:rPr>
      </w:pPr>
      <w:r w:rsidRPr="000B0A38">
        <w:rPr>
          <w:rFonts w:ascii="Georgia" w:hAnsi="Georgia"/>
          <w:i/>
          <w:iCs/>
        </w:rPr>
        <w:t>Word count: 500 (excluding byline</w:t>
      </w:r>
      <w:r w:rsidR="008348B6">
        <w:rPr>
          <w:rFonts w:ascii="Georgia" w:hAnsi="Georgia"/>
          <w:i/>
          <w:iCs/>
        </w:rPr>
        <w:t>/caption</w:t>
      </w:r>
      <w:r w:rsidRPr="000B0A38">
        <w:rPr>
          <w:rFonts w:ascii="Georgia" w:hAnsi="Georgia"/>
          <w:i/>
          <w:iCs/>
        </w:rPr>
        <w:t>)</w:t>
      </w:r>
    </w:p>
    <w:p w14:paraId="700B06B4" w14:textId="77777777" w:rsidR="00864995" w:rsidRPr="000B0A38" w:rsidRDefault="00864995" w:rsidP="009E493D">
      <w:pPr>
        <w:rPr>
          <w:rFonts w:ascii="Georgia" w:hAnsi="Georgia"/>
          <w:u w:val="single"/>
        </w:rPr>
      </w:pPr>
    </w:p>
    <w:p w14:paraId="6A945936" w14:textId="3E196A2D" w:rsidR="00640DE7" w:rsidRPr="000B0A38" w:rsidRDefault="00640DE7" w:rsidP="009E493D">
      <w:pPr>
        <w:rPr>
          <w:rFonts w:ascii="Georgia" w:hAnsi="Georgia"/>
          <w:u w:val="single"/>
        </w:rPr>
      </w:pPr>
      <w:r w:rsidRPr="000B0A38">
        <w:rPr>
          <w:rFonts w:ascii="Georgia" w:hAnsi="Georgia"/>
          <w:u w:val="single"/>
        </w:rPr>
        <w:t>References:</w:t>
      </w:r>
    </w:p>
    <w:p w14:paraId="50AF8FAC" w14:textId="765A403C" w:rsidR="00640DE7" w:rsidRPr="00C9013A" w:rsidRDefault="00C9013A" w:rsidP="009E493D">
      <w:pPr>
        <w:rPr>
          <w:rFonts w:ascii="Georgia" w:hAnsi="Georgia"/>
          <w:i/>
          <w:iCs/>
        </w:rPr>
      </w:pPr>
      <w:r>
        <w:rPr>
          <w:rFonts w:ascii="Georgia" w:hAnsi="Georgia"/>
          <w:i/>
          <w:iCs/>
        </w:rPr>
        <w:t>Image source: Nokia at MWC 2024 (Nokia Newsroom, 2024)</w:t>
      </w:r>
    </w:p>
    <w:p w14:paraId="708161D4" w14:textId="574F3473" w:rsidR="00C9013A" w:rsidRDefault="00000000" w:rsidP="009E493D">
      <w:pPr>
        <w:rPr>
          <w:rFonts w:ascii="Georgia" w:hAnsi="Georgia"/>
        </w:rPr>
      </w:pPr>
      <w:hyperlink r:id="rId8" w:history="1">
        <w:r w:rsidR="00C9013A" w:rsidRPr="00E8152C">
          <w:rPr>
            <w:rStyle w:val="Hyperlink"/>
            <w:rFonts w:ascii="Georgia" w:hAnsi="Georgia"/>
          </w:rPr>
          <w:t>https://www.nokia.com/about-us/newsroom/media-resources/media-library/nokia-at-mwc-2024/</w:t>
        </w:r>
      </w:hyperlink>
    </w:p>
    <w:p w14:paraId="54FD5BCD" w14:textId="77777777" w:rsidR="00C9013A" w:rsidRPr="000B0A38" w:rsidRDefault="00C9013A" w:rsidP="009E493D">
      <w:pPr>
        <w:rPr>
          <w:rFonts w:ascii="Georgia" w:hAnsi="Georgia"/>
        </w:rPr>
      </w:pPr>
    </w:p>
    <w:p w14:paraId="28E6DB67" w14:textId="497BCFEA" w:rsidR="002B3770" w:rsidRPr="000B0A38" w:rsidRDefault="000B0A38" w:rsidP="009E493D">
      <w:pPr>
        <w:rPr>
          <w:rFonts w:ascii="Georgia" w:hAnsi="Georgia"/>
        </w:rPr>
      </w:pPr>
      <w:r w:rsidRPr="00B80B63">
        <w:rPr>
          <w:rFonts w:ascii="Georgia" w:hAnsi="Georgia"/>
          <w:i/>
          <w:iCs/>
        </w:rPr>
        <w:t>Global market share held by Nokia smartphones from 1st quarter 2007 to 2nd quarter 2013</w:t>
      </w:r>
      <w:r w:rsidRPr="000B0A38">
        <w:rPr>
          <w:rFonts w:ascii="Georgia" w:hAnsi="Georgia"/>
        </w:rPr>
        <w:t xml:space="preserve"> </w:t>
      </w:r>
      <w:r>
        <w:rPr>
          <w:rFonts w:ascii="Georgia" w:hAnsi="Georgia"/>
        </w:rPr>
        <w:t>(IDC, 2013,</w:t>
      </w:r>
      <w:r w:rsidRPr="000B0A38">
        <w:rPr>
          <w:rFonts w:ascii="Georgia" w:hAnsi="Georgia"/>
        </w:rPr>
        <w:t xml:space="preserve"> via Statista</w:t>
      </w:r>
      <w:r>
        <w:rPr>
          <w:rFonts w:ascii="Georgia" w:hAnsi="Georgia"/>
        </w:rPr>
        <w:t>)</w:t>
      </w:r>
      <w:r w:rsidRPr="000B0A38">
        <w:rPr>
          <w:rFonts w:ascii="Georgia" w:hAnsi="Georgia"/>
        </w:rPr>
        <w:t xml:space="preserve"> </w:t>
      </w:r>
      <w:hyperlink r:id="rId9" w:history="1">
        <w:r w:rsidRPr="000B0A38">
          <w:rPr>
            <w:rStyle w:val="Hyperlink"/>
            <w:rFonts w:ascii="Georgia" w:hAnsi="Georgia"/>
          </w:rPr>
          <w:t>https://www.statista.com/statistics/263438/market-share-held-by-nokia-smartphones-since-2007/</w:t>
        </w:r>
      </w:hyperlink>
    </w:p>
    <w:p w14:paraId="15406D8D" w14:textId="77777777" w:rsidR="005A0625" w:rsidRPr="000B0A38" w:rsidRDefault="005A0625" w:rsidP="009E493D">
      <w:pPr>
        <w:rPr>
          <w:rFonts w:ascii="Georgia" w:hAnsi="Georgia"/>
        </w:rPr>
      </w:pPr>
    </w:p>
    <w:p w14:paraId="62C2009B" w14:textId="3FC18E42" w:rsidR="002C3693" w:rsidRPr="000B0A38" w:rsidRDefault="000B0A38" w:rsidP="009E493D">
      <w:pPr>
        <w:rPr>
          <w:rFonts w:ascii="Georgia" w:hAnsi="Georgia"/>
        </w:rPr>
      </w:pPr>
      <w:r w:rsidRPr="00B80B63">
        <w:rPr>
          <w:rFonts w:ascii="Georgia" w:hAnsi="Georgia"/>
          <w:i/>
          <w:iCs/>
        </w:rPr>
        <w:t>Nokia’s New Chief Faces Culture of Complacency</w:t>
      </w:r>
      <w:r>
        <w:rPr>
          <w:rFonts w:ascii="Georgia" w:hAnsi="Georgia"/>
        </w:rPr>
        <w:t xml:space="preserve"> (</w:t>
      </w:r>
      <w:r w:rsidR="008F31E6">
        <w:rPr>
          <w:rFonts w:ascii="Georgia" w:hAnsi="Georgia"/>
        </w:rPr>
        <w:t xml:space="preserve">The </w:t>
      </w:r>
      <w:r>
        <w:rPr>
          <w:rFonts w:ascii="Georgia" w:hAnsi="Georgia"/>
        </w:rPr>
        <w:t xml:space="preserve">New York Times, 2010) </w:t>
      </w:r>
      <w:hyperlink r:id="rId10" w:history="1">
        <w:r w:rsidRPr="00E8152C">
          <w:rPr>
            <w:rStyle w:val="Hyperlink"/>
            <w:rFonts w:ascii="Georgia" w:hAnsi="Georgia"/>
          </w:rPr>
          <w:t>https://www.nytimes.com/2010/09/27/technology/27nokia.html</w:t>
        </w:r>
      </w:hyperlink>
    </w:p>
    <w:p w14:paraId="1982C46F" w14:textId="77777777" w:rsidR="002C3693" w:rsidRPr="000B0A38" w:rsidRDefault="002C3693" w:rsidP="009E493D">
      <w:pPr>
        <w:rPr>
          <w:rFonts w:ascii="Georgia" w:hAnsi="Georgia"/>
        </w:rPr>
      </w:pPr>
    </w:p>
    <w:p w14:paraId="0DB92C0F" w14:textId="4CD509B7" w:rsidR="005A0625" w:rsidRPr="000B0A38" w:rsidRDefault="00247837" w:rsidP="009E493D">
      <w:pPr>
        <w:rPr>
          <w:rFonts w:ascii="Georgia" w:hAnsi="Georgia"/>
        </w:rPr>
      </w:pPr>
      <w:r w:rsidRPr="00B80B63">
        <w:rPr>
          <w:rFonts w:ascii="Georgia" w:hAnsi="Georgia"/>
          <w:i/>
          <w:iCs/>
        </w:rPr>
        <w:lastRenderedPageBreak/>
        <w:t>Microsoft to acquire Nokia’s devices &amp; services business, license Nokia’s patents and mapping services</w:t>
      </w:r>
      <w:r>
        <w:rPr>
          <w:rFonts w:ascii="Georgia" w:hAnsi="Georgia"/>
        </w:rPr>
        <w:t xml:space="preserve"> (Microsoft, 2013) </w:t>
      </w:r>
      <w:hyperlink r:id="rId11" w:history="1">
        <w:r w:rsidR="004E0059" w:rsidRPr="00E8152C">
          <w:rPr>
            <w:rStyle w:val="Hyperlink"/>
            <w:rFonts w:ascii="Georgia" w:hAnsi="Georgia"/>
          </w:rPr>
          <w:t>https://news.microsoft.com/2013/09/03/microsoft-to-acquire-nokias-devices-services-business-license-nokias-patents-and-mapping-services/</w:t>
        </w:r>
      </w:hyperlink>
    </w:p>
    <w:p w14:paraId="7C63D691" w14:textId="77777777" w:rsidR="00FF4F68" w:rsidRPr="000B0A38" w:rsidRDefault="00FF4F68" w:rsidP="009E493D">
      <w:pPr>
        <w:rPr>
          <w:rFonts w:ascii="Georgia" w:hAnsi="Georgia"/>
        </w:rPr>
      </w:pPr>
    </w:p>
    <w:p w14:paraId="24C3E433" w14:textId="215FBF48" w:rsidR="00FF4F68" w:rsidRPr="000B0A38" w:rsidRDefault="004E0059" w:rsidP="009E493D">
      <w:pPr>
        <w:rPr>
          <w:rFonts w:ascii="Georgia" w:hAnsi="Georgia"/>
        </w:rPr>
      </w:pPr>
      <w:r w:rsidRPr="00B80B63">
        <w:rPr>
          <w:rFonts w:ascii="Georgia" w:hAnsi="Georgia"/>
          <w:i/>
          <w:iCs/>
        </w:rPr>
        <w:t>Nokia phone maker HMD is launching its own smartphone brand</w:t>
      </w:r>
      <w:r>
        <w:rPr>
          <w:rFonts w:ascii="Georgia" w:hAnsi="Georgia"/>
        </w:rPr>
        <w:t xml:space="preserve"> (The Verge, 2023) </w:t>
      </w:r>
      <w:hyperlink r:id="rId12" w:history="1">
        <w:r w:rsidR="00B80B63" w:rsidRPr="00E8152C">
          <w:rPr>
            <w:rStyle w:val="Hyperlink"/>
            <w:rFonts w:ascii="Georgia" w:hAnsi="Georgia"/>
          </w:rPr>
          <w:t>https://www.theverge.com/2023/9/12/23869656/nokia-hmd-smartphone-brand-announcement-foxconn</w:t>
        </w:r>
      </w:hyperlink>
    </w:p>
    <w:p w14:paraId="204947F1" w14:textId="77777777" w:rsidR="00FE783C" w:rsidRPr="000B0A38" w:rsidRDefault="00FE783C" w:rsidP="009E493D">
      <w:pPr>
        <w:rPr>
          <w:rFonts w:ascii="Georgia" w:hAnsi="Georgia"/>
        </w:rPr>
      </w:pPr>
    </w:p>
    <w:p w14:paraId="45E0DF24" w14:textId="1F9D1597" w:rsidR="00FE783C" w:rsidRDefault="00B80B63" w:rsidP="009E493D">
      <w:pPr>
        <w:rPr>
          <w:rFonts w:ascii="Georgia" w:hAnsi="Georgia"/>
        </w:rPr>
      </w:pPr>
      <w:r w:rsidRPr="00B80B63">
        <w:rPr>
          <w:rFonts w:ascii="Georgia" w:hAnsi="Georgia"/>
          <w:i/>
          <w:iCs/>
        </w:rPr>
        <w:t>NOKIA AND ALCATEL-LUCENT TO COMBINE TO CREATE AN INNOVATION LEADER IN NEXT GENERATION TECHNOLOGY AND SERVICES FOR AN IP CONNECTED WORLD</w:t>
      </w:r>
      <w:r>
        <w:rPr>
          <w:rFonts w:ascii="Georgia" w:hAnsi="Georgia"/>
        </w:rPr>
        <w:t xml:space="preserve"> (Nokia P</w:t>
      </w:r>
      <w:r w:rsidR="001D6C08">
        <w:rPr>
          <w:rFonts w:ascii="Georgia" w:hAnsi="Georgia"/>
        </w:rPr>
        <w:t>R</w:t>
      </w:r>
      <w:r>
        <w:rPr>
          <w:rFonts w:ascii="Georgia" w:hAnsi="Georgia"/>
        </w:rPr>
        <w:t xml:space="preserve">, 2015) </w:t>
      </w:r>
      <w:hyperlink r:id="rId13" w:history="1">
        <w:r w:rsidRPr="00E8152C">
          <w:rPr>
            <w:rStyle w:val="Hyperlink"/>
            <w:rFonts w:ascii="Georgia" w:hAnsi="Georgia"/>
          </w:rPr>
          <w:t>https://www.nokia.com/about-us/news/releases/2015/04/15/nokia-and-alcatel-lucent-to-combine-to-create-an-innovation-leader-in-next-generation-technology-and-services-for-an-ip-connected-world/</w:t>
        </w:r>
      </w:hyperlink>
    </w:p>
    <w:p w14:paraId="748BF175" w14:textId="77777777" w:rsidR="00803488" w:rsidRPr="000B0A38" w:rsidRDefault="00803488" w:rsidP="009E493D">
      <w:pPr>
        <w:rPr>
          <w:rFonts w:ascii="Georgia" w:hAnsi="Georgia"/>
        </w:rPr>
      </w:pPr>
    </w:p>
    <w:p w14:paraId="7BFD0703" w14:textId="1BBE20CA" w:rsidR="00BE6E7D" w:rsidRPr="000B0A38" w:rsidRDefault="00B80B63" w:rsidP="009E493D">
      <w:pPr>
        <w:rPr>
          <w:rStyle w:val="Hyperlink"/>
          <w:rFonts w:ascii="Georgia" w:hAnsi="Georgia"/>
        </w:rPr>
      </w:pPr>
      <w:r w:rsidRPr="00B80B63">
        <w:rPr>
          <w:rFonts w:ascii="Georgia" w:hAnsi="Georgia"/>
          <w:i/>
          <w:iCs/>
        </w:rPr>
        <w:t>How Washington chased Huawei out of Europe</w:t>
      </w:r>
      <w:r>
        <w:rPr>
          <w:rFonts w:ascii="Georgia" w:hAnsi="Georgia"/>
        </w:rPr>
        <w:t xml:space="preserve"> (Politico, 2022) </w:t>
      </w:r>
      <w:hyperlink r:id="rId14" w:history="1">
        <w:r w:rsidRPr="00E8152C">
          <w:rPr>
            <w:rStyle w:val="Hyperlink"/>
            <w:rFonts w:ascii="Georgia" w:hAnsi="Georgia"/>
          </w:rPr>
          <w:t>https://www.politico.eu/article/us-china-huawei-europe-market/</w:t>
        </w:r>
      </w:hyperlink>
    </w:p>
    <w:p w14:paraId="21667EDD" w14:textId="77777777" w:rsidR="007E0BF1" w:rsidRPr="000B0A38" w:rsidRDefault="007E0BF1" w:rsidP="009E493D">
      <w:pPr>
        <w:rPr>
          <w:rFonts w:ascii="Georgia" w:hAnsi="Georgia"/>
        </w:rPr>
      </w:pPr>
    </w:p>
    <w:p w14:paraId="1B967363" w14:textId="65CBED14" w:rsidR="00803488" w:rsidRPr="000B0A38" w:rsidRDefault="000E487B" w:rsidP="009E493D">
      <w:pPr>
        <w:rPr>
          <w:rFonts w:ascii="Georgia" w:hAnsi="Georgia"/>
        </w:rPr>
      </w:pPr>
      <w:r w:rsidRPr="000042F0">
        <w:rPr>
          <w:rFonts w:ascii="Georgia" w:hAnsi="Georgia"/>
          <w:i/>
          <w:iCs/>
        </w:rPr>
        <w:t>Huawei still reigns over growing telecom equipment sector</w:t>
      </w:r>
      <w:r>
        <w:rPr>
          <w:rFonts w:ascii="Georgia" w:hAnsi="Georgia"/>
        </w:rPr>
        <w:t xml:space="preserve"> (</w:t>
      </w:r>
      <w:proofErr w:type="spellStart"/>
      <w:r>
        <w:rPr>
          <w:rFonts w:ascii="Georgia" w:hAnsi="Georgia"/>
        </w:rPr>
        <w:t>TelecomTV</w:t>
      </w:r>
      <w:proofErr w:type="spellEnd"/>
      <w:r>
        <w:rPr>
          <w:rFonts w:ascii="Georgia" w:hAnsi="Georgia"/>
        </w:rPr>
        <w:t xml:space="preserve">, 2013, data from </w:t>
      </w:r>
      <w:proofErr w:type="spellStart"/>
      <w:r>
        <w:rPr>
          <w:rFonts w:ascii="Georgia" w:hAnsi="Georgia"/>
        </w:rPr>
        <w:t>Dell’Oro</w:t>
      </w:r>
      <w:proofErr w:type="spellEnd"/>
      <w:r>
        <w:rPr>
          <w:rFonts w:ascii="Georgia" w:hAnsi="Georgia"/>
        </w:rPr>
        <w:t xml:space="preserve"> Group) </w:t>
      </w:r>
      <w:hyperlink r:id="rId15" w:history="1">
        <w:r w:rsidR="000042F0" w:rsidRPr="00E8152C">
          <w:rPr>
            <w:rStyle w:val="Hyperlink"/>
            <w:rFonts w:ascii="Georgia" w:hAnsi="Georgia"/>
          </w:rPr>
          <w:t>https://www.telecomtv.com/content/access-evolution/huawei-still-reigns-over-growing-telecom-equipment-sector-48457/</w:t>
        </w:r>
      </w:hyperlink>
    </w:p>
    <w:p w14:paraId="58EEA7FC" w14:textId="77777777" w:rsidR="00803488" w:rsidRPr="000B0A38" w:rsidRDefault="00803488" w:rsidP="009E493D">
      <w:pPr>
        <w:rPr>
          <w:rFonts w:ascii="Georgia" w:hAnsi="Georgia"/>
        </w:rPr>
      </w:pPr>
    </w:p>
    <w:p w14:paraId="1B8A6FA1" w14:textId="77777777" w:rsidR="005A0625" w:rsidRPr="000B0A38" w:rsidRDefault="005A0625" w:rsidP="009E493D">
      <w:pPr>
        <w:rPr>
          <w:rFonts w:ascii="Georgia" w:hAnsi="Georgia"/>
        </w:rPr>
      </w:pPr>
    </w:p>
    <w:p w14:paraId="6254D150" w14:textId="4823980A" w:rsidR="005A0625" w:rsidRPr="000B0A38" w:rsidRDefault="005A0625" w:rsidP="009E493D">
      <w:pPr>
        <w:rPr>
          <w:rFonts w:ascii="Georgia" w:hAnsi="Georgia"/>
          <w:u w:val="single"/>
        </w:rPr>
      </w:pPr>
    </w:p>
    <w:sectPr w:rsidR="005A0625" w:rsidRPr="000B0A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BEA16" w14:textId="77777777" w:rsidR="002E5227" w:rsidRDefault="002E5227" w:rsidP="00C214A1">
      <w:r>
        <w:separator/>
      </w:r>
    </w:p>
  </w:endnote>
  <w:endnote w:type="continuationSeparator" w:id="0">
    <w:p w14:paraId="19AF74EE" w14:textId="77777777" w:rsidR="002E5227" w:rsidRDefault="002E5227" w:rsidP="00C21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C1353" w14:textId="77777777" w:rsidR="002E5227" w:rsidRDefault="002E5227" w:rsidP="00C214A1">
      <w:r>
        <w:separator/>
      </w:r>
    </w:p>
  </w:footnote>
  <w:footnote w:type="continuationSeparator" w:id="0">
    <w:p w14:paraId="5EDABDD8" w14:textId="77777777" w:rsidR="002E5227" w:rsidRDefault="002E5227" w:rsidP="00C214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0C09E6"/>
    <w:multiLevelType w:val="hybridMultilevel"/>
    <w:tmpl w:val="AA2A99F2"/>
    <w:lvl w:ilvl="0" w:tplc="54CEDEE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40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1FE"/>
    <w:rsid w:val="0000002E"/>
    <w:rsid w:val="00003395"/>
    <w:rsid w:val="000042F0"/>
    <w:rsid w:val="0002182A"/>
    <w:rsid w:val="0005059A"/>
    <w:rsid w:val="00056F5F"/>
    <w:rsid w:val="000B0A38"/>
    <w:rsid w:val="000B0AE0"/>
    <w:rsid w:val="000B2EF7"/>
    <w:rsid w:val="000B7108"/>
    <w:rsid w:val="000D0A88"/>
    <w:rsid w:val="000E487B"/>
    <w:rsid w:val="000E4F23"/>
    <w:rsid w:val="001145E7"/>
    <w:rsid w:val="00136BC0"/>
    <w:rsid w:val="001470E1"/>
    <w:rsid w:val="0014779E"/>
    <w:rsid w:val="00165D1A"/>
    <w:rsid w:val="001702BA"/>
    <w:rsid w:val="001714AF"/>
    <w:rsid w:val="00185835"/>
    <w:rsid w:val="001900C9"/>
    <w:rsid w:val="001970A5"/>
    <w:rsid w:val="001A4770"/>
    <w:rsid w:val="001A74B5"/>
    <w:rsid w:val="001B5D1F"/>
    <w:rsid w:val="001C2E4D"/>
    <w:rsid w:val="001C51F7"/>
    <w:rsid w:val="001D4767"/>
    <w:rsid w:val="001D6C08"/>
    <w:rsid w:val="001E14F6"/>
    <w:rsid w:val="001E343B"/>
    <w:rsid w:val="002022DC"/>
    <w:rsid w:val="00231BD5"/>
    <w:rsid w:val="0024346B"/>
    <w:rsid w:val="00247837"/>
    <w:rsid w:val="002B0999"/>
    <w:rsid w:val="002B3770"/>
    <w:rsid w:val="002C24F2"/>
    <w:rsid w:val="002C3693"/>
    <w:rsid w:val="002D5339"/>
    <w:rsid w:val="002D6AB4"/>
    <w:rsid w:val="002E5227"/>
    <w:rsid w:val="00312F65"/>
    <w:rsid w:val="00313270"/>
    <w:rsid w:val="00316515"/>
    <w:rsid w:val="00316BF9"/>
    <w:rsid w:val="003173A3"/>
    <w:rsid w:val="00321E05"/>
    <w:rsid w:val="003330E7"/>
    <w:rsid w:val="00334E5F"/>
    <w:rsid w:val="003359D5"/>
    <w:rsid w:val="003542D7"/>
    <w:rsid w:val="0035777F"/>
    <w:rsid w:val="00371574"/>
    <w:rsid w:val="00377A20"/>
    <w:rsid w:val="0038315C"/>
    <w:rsid w:val="003860C5"/>
    <w:rsid w:val="00390BE4"/>
    <w:rsid w:val="003956E7"/>
    <w:rsid w:val="003A07AC"/>
    <w:rsid w:val="003A30FB"/>
    <w:rsid w:val="003A4A2A"/>
    <w:rsid w:val="003C1B33"/>
    <w:rsid w:val="003C4C98"/>
    <w:rsid w:val="003E1318"/>
    <w:rsid w:val="0041495A"/>
    <w:rsid w:val="0043614D"/>
    <w:rsid w:val="00436C1A"/>
    <w:rsid w:val="00446F9C"/>
    <w:rsid w:val="00447BEB"/>
    <w:rsid w:val="00454276"/>
    <w:rsid w:val="00455EF0"/>
    <w:rsid w:val="00470940"/>
    <w:rsid w:val="00476568"/>
    <w:rsid w:val="00481277"/>
    <w:rsid w:val="00491DAF"/>
    <w:rsid w:val="0049405C"/>
    <w:rsid w:val="004A6534"/>
    <w:rsid w:val="004C23C8"/>
    <w:rsid w:val="004E0059"/>
    <w:rsid w:val="004F1814"/>
    <w:rsid w:val="004F3BFD"/>
    <w:rsid w:val="004F6050"/>
    <w:rsid w:val="00514221"/>
    <w:rsid w:val="00527BE9"/>
    <w:rsid w:val="005310C4"/>
    <w:rsid w:val="0054260E"/>
    <w:rsid w:val="0054709F"/>
    <w:rsid w:val="00561E53"/>
    <w:rsid w:val="00563982"/>
    <w:rsid w:val="005A0625"/>
    <w:rsid w:val="005D7E9A"/>
    <w:rsid w:val="00612CEB"/>
    <w:rsid w:val="0062357B"/>
    <w:rsid w:val="006269AE"/>
    <w:rsid w:val="0063736D"/>
    <w:rsid w:val="00640DE7"/>
    <w:rsid w:val="00643EB8"/>
    <w:rsid w:val="00667AB0"/>
    <w:rsid w:val="006C56D5"/>
    <w:rsid w:val="006C5876"/>
    <w:rsid w:val="006E5232"/>
    <w:rsid w:val="006F714F"/>
    <w:rsid w:val="007227C7"/>
    <w:rsid w:val="00722A20"/>
    <w:rsid w:val="0073049D"/>
    <w:rsid w:val="00742C52"/>
    <w:rsid w:val="00756D66"/>
    <w:rsid w:val="007749DB"/>
    <w:rsid w:val="00783A84"/>
    <w:rsid w:val="007A2F56"/>
    <w:rsid w:val="007A6A7B"/>
    <w:rsid w:val="007B43B4"/>
    <w:rsid w:val="007C01C8"/>
    <w:rsid w:val="007E0BF1"/>
    <w:rsid w:val="007E41DD"/>
    <w:rsid w:val="00803488"/>
    <w:rsid w:val="00821F71"/>
    <w:rsid w:val="00824923"/>
    <w:rsid w:val="00827531"/>
    <w:rsid w:val="008348B6"/>
    <w:rsid w:val="008472D3"/>
    <w:rsid w:val="00864764"/>
    <w:rsid w:val="00864995"/>
    <w:rsid w:val="00872B7E"/>
    <w:rsid w:val="00876537"/>
    <w:rsid w:val="008835AA"/>
    <w:rsid w:val="00890E04"/>
    <w:rsid w:val="008D71FE"/>
    <w:rsid w:val="008E2DD8"/>
    <w:rsid w:val="008F2C7F"/>
    <w:rsid w:val="008F31E6"/>
    <w:rsid w:val="008F7E41"/>
    <w:rsid w:val="009034DF"/>
    <w:rsid w:val="00905A1F"/>
    <w:rsid w:val="009151C3"/>
    <w:rsid w:val="00934C62"/>
    <w:rsid w:val="009359E4"/>
    <w:rsid w:val="00943B2A"/>
    <w:rsid w:val="00943ECB"/>
    <w:rsid w:val="00957496"/>
    <w:rsid w:val="00962389"/>
    <w:rsid w:val="009651A8"/>
    <w:rsid w:val="0097013C"/>
    <w:rsid w:val="009E2582"/>
    <w:rsid w:val="009E3B1B"/>
    <w:rsid w:val="009E493D"/>
    <w:rsid w:val="009E531C"/>
    <w:rsid w:val="00A2323B"/>
    <w:rsid w:val="00A42ACC"/>
    <w:rsid w:val="00A52A19"/>
    <w:rsid w:val="00A808E8"/>
    <w:rsid w:val="00A831A5"/>
    <w:rsid w:val="00A8555C"/>
    <w:rsid w:val="00A97EE7"/>
    <w:rsid w:val="00AA768E"/>
    <w:rsid w:val="00AB141D"/>
    <w:rsid w:val="00AD2A12"/>
    <w:rsid w:val="00AF29A3"/>
    <w:rsid w:val="00AF2EBC"/>
    <w:rsid w:val="00AF5CC3"/>
    <w:rsid w:val="00AF5F74"/>
    <w:rsid w:val="00AF7F97"/>
    <w:rsid w:val="00B10B3B"/>
    <w:rsid w:val="00B5092D"/>
    <w:rsid w:val="00B720D0"/>
    <w:rsid w:val="00B7388C"/>
    <w:rsid w:val="00B80B63"/>
    <w:rsid w:val="00BE6E7D"/>
    <w:rsid w:val="00C03367"/>
    <w:rsid w:val="00C05C42"/>
    <w:rsid w:val="00C07A12"/>
    <w:rsid w:val="00C214A1"/>
    <w:rsid w:val="00C2519D"/>
    <w:rsid w:val="00C307CE"/>
    <w:rsid w:val="00C5346F"/>
    <w:rsid w:val="00C70973"/>
    <w:rsid w:val="00C73358"/>
    <w:rsid w:val="00C81926"/>
    <w:rsid w:val="00C9013A"/>
    <w:rsid w:val="00C91EEA"/>
    <w:rsid w:val="00CA4B7E"/>
    <w:rsid w:val="00CB43A7"/>
    <w:rsid w:val="00CD6431"/>
    <w:rsid w:val="00CE7250"/>
    <w:rsid w:val="00D16C95"/>
    <w:rsid w:val="00D234AA"/>
    <w:rsid w:val="00D2515E"/>
    <w:rsid w:val="00D353E6"/>
    <w:rsid w:val="00D5471E"/>
    <w:rsid w:val="00D63362"/>
    <w:rsid w:val="00D6721B"/>
    <w:rsid w:val="00D80AA9"/>
    <w:rsid w:val="00D93A0E"/>
    <w:rsid w:val="00DC525B"/>
    <w:rsid w:val="00DD40E5"/>
    <w:rsid w:val="00E014C1"/>
    <w:rsid w:val="00E06BFD"/>
    <w:rsid w:val="00E20939"/>
    <w:rsid w:val="00E25BF1"/>
    <w:rsid w:val="00E60957"/>
    <w:rsid w:val="00E644FB"/>
    <w:rsid w:val="00E80C80"/>
    <w:rsid w:val="00E835C7"/>
    <w:rsid w:val="00E86C1A"/>
    <w:rsid w:val="00E87326"/>
    <w:rsid w:val="00EB0A66"/>
    <w:rsid w:val="00EC1E27"/>
    <w:rsid w:val="00EC2416"/>
    <w:rsid w:val="00EC4EF4"/>
    <w:rsid w:val="00EF617D"/>
    <w:rsid w:val="00EF7BA1"/>
    <w:rsid w:val="00F01834"/>
    <w:rsid w:val="00F03316"/>
    <w:rsid w:val="00F10D99"/>
    <w:rsid w:val="00F12594"/>
    <w:rsid w:val="00F25B13"/>
    <w:rsid w:val="00F41004"/>
    <w:rsid w:val="00F42D0B"/>
    <w:rsid w:val="00F43AA9"/>
    <w:rsid w:val="00F44888"/>
    <w:rsid w:val="00F72ACB"/>
    <w:rsid w:val="00F856FA"/>
    <w:rsid w:val="00F862D9"/>
    <w:rsid w:val="00F93639"/>
    <w:rsid w:val="00FA0796"/>
    <w:rsid w:val="00FA6E5D"/>
    <w:rsid w:val="00FB3B33"/>
    <w:rsid w:val="00FC0F6B"/>
    <w:rsid w:val="00FE399A"/>
    <w:rsid w:val="00FE783C"/>
    <w:rsid w:val="00FF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623895"/>
  <w15:chartTrackingRefBased/>
  <w15:docId w15:val="{2DE31A01-3266-A748-969F-E0628DEB3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71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71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71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71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71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71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71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71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71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71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71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71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71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71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71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71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71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71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71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71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71F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71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71F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71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71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71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71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71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71F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A062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062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014C1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214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4A1"/>
  </w:style>
  <w:style w:type="paragraph" w:styleId="Footer">
    <w:name w:val="footer"/>
    <w:basedOn w:val="Normal"/>
    <w:link w:val="FooterChar"/>
    <w:uiPriority w:val="99"/>
    <w:unhideWhenUsed/>
    <w:rsid w:val="00C214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4A1"/>
  </w:style>
  <w:style w:type="paragraph" w:styleId="Caption">
    <w:name w:val="caption"/>
    <w:basedOn w:val="Normal"/>
    <w:next w:val="Normal"/>
    <w:uiPriority w:val="35"/>
    <w:unhideWhenUsed/>
    <w:qFormat/>
    <w:rsid w:val="0054709F"/>
    <w:pPr>
      <w:spacing w:after="200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kia.com/about-us/newsroom/media-resources/media-library/nokia-at-mwc-2024/" TargetMode="External"/><Relationship Id="rId13" Type="http://schemas.openxmlformats.org/officeDocument/2006/relationships/hyperlink" Target="https://www.nokia.com/about-us/news/releases/2015/04/15/nokia-and-alcatel-lucent-to-combine-to-create-an-innovation-leader-in-next-generation-technology-and-services-for-an-ip-connected-world/" TargetMode="Externa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theverge.com/2023/9/12/23869656/nokia-hmd-smartphone-brand-announcement-foxcon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ews.microsoft.com/2013/09/03/microsoft-to-acquire-nokias-devices-services-business-license-nokias-patents-and-mapping-service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telecomtv.com/content/access-evolution/huawei-still-reigns-over-growing-telecom-equipment-sector-48457/" TargetMode="External"/><Relationship Id="rId10" Type="http://schemas.openxmlformats.org/officeDocument/2006/relationships/hyperlink" Target="https://www.nytimes.com/2010/09/27/technology/27nokia.html" TargetMode="Externa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https://www.statista.com/statistics/263438/market-share-held-by-nokia-smartphones-since-2007/" TargetMode="External"/><Relationship Id="rId14" Type="http://schemas.openxmlformats.org/officeDocument/2006/relationships/hyperlink" Target="https://www.politico.eu/article/us-china-huawei-europe-mark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CAD5EA08D88F4097EB1089078D680E" ma:contentTypeVersion="20" ma:contentTypeDescription="Create a new document." ma:contentTypeScope="" ma:versionID="4638297e1df63153df6d55ac8aa4d130">
  <xsd:schema xmlns:xsd="http://www.w3.org/2001/XMLSchema" xmlns:xs="http://www.w3.org/2001/XMLSchema" xmlns:p="http://schemas.microsoft.com/office/2006/metadata/properties" xmlns:ns1="http://schemas.microsoft.com/sharepoint/v3" xmlns:ns2="a157ac3f-25af-4b49-b0b1-31168d77f48a" xmlns:ns3="88acaa64-ef26-4c7c-ae76-3429b19e32d3" targetNamespace="http://schemas.microsoft.com/office/2006/metadata/properties" ma:root="true" ma:fieldsID="819ce26bbb00f27d6c590168c1fcb28c" ns1:_="" ns2:_="" ns3:_="">
    <xsd:import namespace="http://schemas.microsoft.com/sharepoint/v3"/>
    <xsd:import namespace="a157ac3f-25af-4b49-b0b1-31168d77f48a"/>
    <xsd:import namespace="88acaa64-ef26-4c7c-ae76-3429b19e32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7ac3f-25af-4b49-b0b1-31168d77f4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caa64-ef26-4c7c-ae76-3429b19e32d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55e7342-c9ea-4c42-983b-092036f74c33}" ma:internalName="TaxCatchAll" ma:showField="CatchAllData" ma:web="88acaa64-ef26-4c7c-ae76-3429b19e32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a157ac3f-25af-4b49-b0b1-31168d77f48a">
      <Terms xmlns="http://schemas.microsoft.com/office/infopath/2007/PartnerControls"/>
    </lcf76f155ced4ddcb4097134ff3c332f>
    <TaxCatchAll xmlns="88acaa64-ef26-4c7c-ae76-3429b19e32d3" xsi:nil="true"/>
  </documentManagement>
</p:properties>
</file>

<file path=customXml/itemProps1.xml><?xml version="1.0" encoding="utf-8"?>
<ds:datastoreItem xmlns:ds="http://schemas.openxmlformats.org/officeDocument/2006/customXml" ds:itemID="{024F6F3C-20CE-43B3-BC00-3BD1EAE34879}"/>
</file>

<file path=customXml/itemProps2.xml><?xml version="1.0" encoding="utf-8"?>
<ds:datastoreItem xmlns:ds="http://schemas.openxmlformats.org/officeDocument/2006/customXml" ds:itemID="{55CA8D76-E136-403C-8AD8-FC9F37998AB5}"/>
</file>

<file path=customXml/itemProps3.xml><?xml version="1.0" encoding="utf-8"?>
<ds:datastoreItem xmlns:ds="http://schemas.openxmlformats.org/officeDocument/2006/customXml" ds:itemID="{CF095BAC-3780-4B89-9EC2-B613439B7A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910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Hosford (th2n22)</dc:creator>
  <cp:keywords/>
  <dc:description/>
  <cp:lastModifiedBy>Harpreet Dhesi</cp:lastModifiedBy>
  <cp:revision>6</cp:revision>
  <dcterms:created xsi:type="dcterms:W3CDTF">2024-03-14T16:57:00Z</dcterms:created>
  <dcterms:modified xsi:type="dcterms:W3CDTF">2024-03-28T11:11:00Z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0x010100A9CAD5EA08D88F4097EB1089078D680E</vt:lpwstr>
  </property>
</Properties>
</file>